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268"/>
        <w:gridCol w:w="2409"/>
      </w:tblGrid>
      <w:tr w:rsidR="00CE67EB" w14:paraId="2E43D094" w14:textId="77777777" w:rsidTr="007210D8">
        <w:trPr>
          <w:trHeight w:val="679"/>
        </w:trPr>
        <w:tc>
          <w:tcPr>
            <w:tcW w:w="9350" w:type="dxa"/>
            <w:gridSpan w:val="4"/>
            <w:shd w:val="clear" w:color="auto" w:fill="4F2683"/>
          </w:tcPr>
          <w:p w14:paraId="0A255EA2" w14:textId="32822BE4" w:rsidR="00CE67EB" w:rsidRPr="00A13E11" w:rsidRDefault="00D31DF5" w:rsidP="00A13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AFC</w:t>
            </w:r>
            <w:r w:rsidR="00CE67E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COMMITTEE AGENDA</w:t>
            </w:r>
            <w:r w:rsidR="00CE67EB" w:rsidRPr="00A13E1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CE67EB" w:rsidRPr="00A13E11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(TEMPLATE)</w:t>
            </w:r>
          </w:p>
          <w:p w14:paraId="52660111" w14:textId="77777777" w:rsidR="00CE67EB" w:rsidRPr="00A13E11" w:rsidRDefault="00CE67EB" w:rsidP="00A13E11">
            <w:pPr>
              <w:jc w:val="center"/>
              <w:rPr>
                <w:rFonts w:ascii="Arial" w:hAnsi="Arial" w:cs="Arial"/>
              </w:rPr>
            </w:pPr>
          </w:p>
        </w:tc>
      </w:tr>
      <w:tr w:rsidR="00CE67EB" w14:paraId="6F1BDF87" w14:textId="77777777" w:rsidTr="00CE67EB">
        <w:trPr>
          <w:trHeight w:val="405"/>
        </w:trPr>
        <w:tc>
          <w:tcPr>
            <w:tcW w:w="4673" w:type="dxa"/>
            <w:gridSpan w:val="2"/>
          </w:tcPr>
          <w:p w14:paraId="7AA58AB7" w14:textId="098AFB19" w:rsidR="00CE67EB" w:rsidRPr="00A13E11" w:rsidRDefault="00CE67EB" w:rsidP="00A13E11">
            <w:pPr>
              <w:rPr>
                <w:rFonts w:ascii="Arial" w:hAnsi="Arial" w:cs="Arial"/>
                <w:b/>
                <w:bCs/>
              </w:rPr>
            </w:pPr>
            <w:r w:rsidRPr="00A13E11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677" w:type="dxa"/>
            <w:gridSpan w:val="2"/>
          </w:tcPr>
          <w:p w14:paraId="3BC77D3A" w14:textId="01EA3BFA" w:rsidR="00CE67EB" w:rsidRPr="00A13E11" w:rsidRDefault="00CE67EB" w:rsidP="00A13E11">
            <w:pPr>
              <w:rPr>
                <w:rFonts w:ascii="Arial" w:hAnsi="Arial" w:cs="Arial"/>
                <w:b/>
                <w:bCs/>
              </w:rPr>
            </w:pPr>
            <w:r w:rsidRPr="00A13E11">
              <w:rPr>
                <w:rFonts w:ascii="Arial" w:hAnsi="Arial" w:cs="Arial"/>
                <w:b/>
                <w:bCs/>
              </w:rPr>
              <w:t>Time:</w:t>
            </w:r>
          </w:p>
        </w:tc>
      </w:tr>
      <w:tr w:rsidR="00CE67EB" w14:paraId="4C428FBD" w14:textId="77777777" w:rsidTr="00FC3356">
        <w:trPr>
          <w:trHeight w:val="1447"/>
        </w:trPr>
        <w:tc>
          <w:tcPr>
            <w:tcW w:w="9350" w:type="dxa"/>
            <w:gridSpan w:val="4"/>
          </w:tcPr>
          <w:p w14:paraId="2091A587" w14:textId="3F983B12" w:rsidR="00CE67EB" w:rsidRPr="00A13E11" w:rsidRDefault="00CE67EB" w:rsidP="00A13E11">
            <w:pPr>
              <w:rPr>
                <w:rFonts w:ascii="Arial" w:hAnsi="Arial" w:cs="Arial"/>
              </w:rPr>
            </w:pPr>
            <w:r w:rsidRPr="00A13E11">
              <w:rPr>
                <w:rFonts w:ascii="Arial" w:hAnsi="Arial" w:cs="Arial"/>
                <w:b/>
                <w:bCs/>
              </w:rPr>
              <w:t>Location/Link:</w:t>
            </w:r>
            <w:r w:rsidRPr="00A13E11">
              <w:rPr>
                <w:rFonts w:ascii="Arial" w:hAnsi="Arial" w:cs="Arial"/>
              </w:rPr>
              <w:t xml:space="preserve"> </w:t>
            </w:r>
            <w:r w:rsidRPr="00A13E11">
              <w:rPr>
                <w:rFonts w:ascii="Arial" w:hAnsi="Arial" w:cs="Arial"/>
                <w:highlight w:val="yellow"/>
              </w:rPr>
              <w:t>change as appropriate based on meeting format</w:t>
            </w:r>
          </w:p>
          <w:p w14:paraId="633F1F8B" w14:textId="77777777" w:rsidR="00CE67EB" w:rsidRPr="00A13E11" w:rsidRDefault="00CE67EB" w:rsidP="00A13E11">
            <w:pPr>
              <w:rPr>
                <w:rFonts w:ascii="Arial" w:hAnsi="Arial" w:cs="Arial"/>
              </w:rPr>
            </w:pPr>
          </w:p>
          <w:p w14:paraId="0E87FE18" w14:textId="07A9F8D5" w:rsidR="00CE67EB" w:rsidRPr="00A13E11" w:rsidRDefault="00CE67EB" w:rsidP="00A13E11">
            <w:pPr>
              <w:rPr>
                <w:rFonts w:ascii="Arial" w:hAnsi="Arial" w:cs="Arial"/>
              </w:rPr>
            </w:pPr>
            <w:r w:rsidRPr="00A13E11">
              <w:rPr>
                <w:rFonts w:ascii="Arial" w:hAnsi="Arial" w:cs="Arial"/>
                <w:b/>
                <w:bCs/>
              </w:rPr>
              <w:t>Meeting ID:</w:t>
            </w:r>
            <w:r w:rsidRPr="00A13E11">
              <w:rPr>
                <w:rFonts w:ascii="Arial" w:hAnsi="Arial" w:cs="Arial"/>
              </w:rPr>
              <w:t xml:space="preserve"> </w:t>
            </w:r>
          </w:p>
          <w:p w14:paraId="1EBBB4FC" w14:textId="77777777" w:rsidR="00CE67EB" w:rsidRPr="00A13E11" w:rsidRDefault="00CE67EB" w:rsidP="00A13E11">
            <w:pPr>
              <w:rPr>
                <w:rFonts w:ascii="Arial" w:hAnsi="Arial" w:cs="Arial"/>
              </w:rPr>
            </w:pPr>
          </w:p>
          <w:p w14:paraId="12E091B5" w14:textId="122B8E3A" w:rsidR="00CE67EB" w:rsidRPr="00A13E11" w:rsidRDefault="00CE67EB" w:rsidP="00A13E11">
            <w:pPr>
              <w:rPr>
                <w:rFonts w:ascii="Arial" w:hAnsi="Arial" w:cs="Arial"/>
              </w:rPr>
            </w:pPr>
            <w:r w:rsidRPr="00A13E11">
              <w:rPr>
                <w:rFonts w:ascii="Arial" w:hAnsi="Arial" w:cs="Arial"/>
                <w:b/>
                <w:bCs/>
              </w:rPr>
              <w:t>Passcode:</w:t>
            </w:r>
          </w:p>
        </w:tc>
      </w:tr>
      <w:tr w:rsidR="00CE67EB" w14:paraId="66FDAEB9" w14:textId="77777777" w:rsidTr="00CE67EB">
        <w:trPr>
          <w:trHeight w:val="688"/>
        </w:trPr>
        <w:tc>
          <w:tcPr>
            <w:tcW w:w="4673" w:type="dxa"/>
            <w:gridSpan w:val="2"/>
          </w:tcPr>
          <w:p w14:paraId="30912E56" w14:textId="519A5D20" w:rsidR="00CE67EB" w:rsidRPr="00A13E11" w:rsidRDefault="00CE67EB" w:rsidP="00A13E11">
            <w:pPr>
              <w:rPr>
                <w:rFonts w:ascii="Arial" w:hAnsi="Arial" w:cs="Arial"/>
              </w:rPr>
            </w:pPr>
            <w:r w:rsidRPr="00A13E11">
              <w:rPr>
                <w:rFonts w:ascii="Arial" w:hAnsi="Arial" w:cs="Arial"/>
                <w:b/>
                <w:bCs/>
              </w:rPr>
              <w:t>Meeting Leader:</w:t>
            </w:r>
            <w:r>
              <w:rPr>
                <w:rFonts w:ascii="Arial" w:hAnsi="Arial" w:cs="Arial"/>
              </w:rPr>
              <w:t xml:space="preserve"> </w:t>
            </w:r>
            <w:r w:rsidR="00D31DF5" w:rsidRPr="00D31DF5">
              <w:rPr>
                <w:rFonts w:ascii="Arial" w:hAnsi="Arial" w:cs="Arial"/>
                <w:highlight w:val="yellow"/>
              </w:rPr>
              <w:t>AFC</w:t>
            </w:r>
            <w:r w:rsidR="00D31DF5">
              <w:rPr>
                <w:rFonts w:ascii="Arial" w:hAnsi="Arial" w:cs="Arial"/>
                <w:highlight w:val="yellow"/>
              </w:rPr>
              <w:t xml:space="preserve"> DIRECTOR</w:t>
            </w:r>
            <w:r w:rsidRPr="00A13E11">
              <w:rPr>
                <w:rFonts w:ascii="Arial" w:hAnsi="Arial" w:cs="Arial"/>
                <w:highlight w:val="yellow"/>
              </w:rPr>
              <w:t xml:space="preserve"> or DE</w:t>
            </w:r>
            <w:r w:rsidR="00B768FC">
              <w:rPr>
                <w:rFonts w:ascii="Arial" w:hAnsi="Arial" w:cs="Arial"/>
                <w:highlight w:val="yellow"/>
              </w:rPr>
              <w:t xml:space="preserve">LEGATE </w:t>
            </w:r>
            <w:r w:rsidRPr="00A13E11">
              <w:rPr>
                <w:rFonts w:ascii="Arial" w:hAnsi="Arial" w:cs="Arial"/>
                <w:highlight w:val="yellow"/>
              </w:rPr>
              <w:t>NAME</w:t>
            </w:r>
          </w:p>
        </w:tc>
        <w:tc>
          <w:tcPr>
            <w:tcW w:w="4677" w:type="dxa"/>
            <w:gridSpan w:val="2"/>
          </w:tcPr>
          <w:p w14:paraId="4CAB6991" w14:textId="6A08DA76" w:rsidR="00CE67EB" w:rsidRPr="00A13E11" w:rsidRDefault="00CE67EB" w:rsidP="00A13E11">
            <w:pPr>
              <w:rPr>
                <w:rFonts w:ascii="Arial" w:hAnsi="Arial" w:cs="Arial"/>
              </w:rPr>
            </w:pPr>
            <w:r w:rsidRPr="00A13E11">
              <w:rPr>
                <w:rFonts w:ascii="Arial" w:hAnsi="Arial" w:cs="Arial"/>
                <w:b/>
                <w:bCs/>
              </w:rPr>
              <w:t>Note Taker:</w:t>
            </w:r>
            <w:r>
              <w:rPr>
                <w:rFonts w:ascii="Arial" w:hAnsi="Arial" w:cs="Arial"/>
              </w:rPr>
              <w:t xml:space="preserve"> </w:t>
            </w:r>
            <w:r w:rsidRPr="00A13E11">
              <w:rPr>
                <w:rFonts w:ascii="Arial" w:hAnsi="Arial" w:cs="Arial"/>
                <w:highlight w:val="yellow"/>
              </w:rPr>
              <w:t>NAME</w:t>
            </w:r>
          </w:p>
        </w:tc>
      </w:tr>
      <w:tr w:rsidR="00CE67EB" w14:paraId="4EEFDDFB" w14:textId="77777777" w:rsidTr="001A2FD1">
        <w:trPr>
          <w:trHeight w:val="699"/>
        </w:trPr>
        <w:tc>
          <w:tcPr>
            <w:tcW w:w="9350" w:type="dxa"/>
            <w:gridSpan w:val="4"/>
            <w:shd w:val="clear" w:color="auto" w:fill="auto"/>
          </w:tcPr>
          <w:p w14:paraId="3DFC2385" w14:textId="6BFE2A86" w:rsidR="00CE67EB" w:rsidRDefault="00CE67EB" w:rsidP="00A13E11">
            <w:pPr>
              <w:rPr>
                <w:rFonts w:ascii="Arial" w:hAnsi="Arial" w:cs="Arial"/>
              </w:rPr>
            </w:pPr>
            <w:r w:rsidRPr="00A13E11">
              <w:rPr>
                <w:rFonts w:ascii="Arial" w:hAnsi="Arial" w:cs="Arial"/>
                <w:b/>
                <w:bCs/>
              </w:rPr>
              <w:t>Committee Membership:</w:t>
            </w:r>
            <w:r>
              <w:rPr>
                <w:rFonts w:ascii="Arial" w:hAnsi="Arial" w:cs="Arial"/>
              </w:rPr>
              <w:t xml:space="preserve"> </w:t>
            </w:r>
            <w:r w:rsidRPr="00A13E11">
              <w:rPr>
                <w:rFonts w:ascii="Arial" w:hAnsi="Arial" w:cs="Arial"/>
                <w:highlight w:val="yellow"/>
              </w:rPr>
              <w:t>NAMES OF</w:t>
            </w:r>
            <w:r w:rsidR="00D31DF5">
              <w:rPr>
                <w:rFonts w:ascii="Arial" w:hAnsi="Arial" w:cs="Arial"/>
                <w:highlight w:val="yellow"/>
              </w:rPr>
              <w:t xml:space="preserve"> COMMITTEE</w:t>
            </w:r>
            <w:r w:rsidRPr="00A13E11">
              <w:rPr>
                <w:rFonts w:ascii="Arial" w:hAnsi="Arial" w:cs="Arial"/>
                <w:highlight w:val="yellow"/>
              </w:rPr>
              <w:t xml:space="preserve"> MEMBERS</w:t>
            </w:r>
          </w:p>
          <w:p w14:paraId="406BBF5C" w14:textId="77777777" w:rsidR="001A2FD1" w:rsidRDefault="001A2FD1" w:rsidP="00A13E11">
            <w:pPr>
              <w:rPr>
                <w:rFonts w:ascii="Arial" w:hAnsi="Arial" w:cs="Arial"/>
              </w:rPr>
            </w:pPr>
          </w:p>
          <w:p w14:paraId="7AE21941" w14:textId="748121CC" w:rsidR="001A2FD1" w:rsidRPr="00AD1398" w:rsidRDefault="004709CF" w:rsidP="00A13E11">
            <w:pPr>
              <w:rPr>
                <w:rFonts w:ascii="Arial" w:hAnsi="Arial" w:cs="Arial"/>
                <w:color w:val="FF0000"/>
                <w:highlight w:val="yellow"/>
              </w:rPr>
            </w:pPr>
            <w:r>
              <w:rPr>
                <w:rFonts w:ascii="Arial" w:hAnsi="Arial" w:cs="Arial"/>
                <w:color w:val="FF0000"/>
                <w:highlight w:val="yellow"/>
              </w:rPr>
              <w:t xml:space="preserve">See Standing Agenda Item Breakdown </w:t>
            </w:r>
            <w:r w:rsidR="00BC6BE2">
              <w:rPr>
                <w:rFonts w:ascii="Arial" w:hAnsi="Arial" w:cs="Arial"/>
                <w:color w:val="FF0000"/>
                <w:highlight w:val="yellow"/>
              </w:rPr>
              <w:t xml:space="preserve">on pages 2-3 </w:t>
            </w:r>
            <w:r>
              <w:rPr>
                <w:rFonts w:ascii="Arial" w:hAnsi="Arial" w:cs="Arial"/>
                <w:color w:val="FF0000"/>
                <w:highlight w:val="yellow"/>
              </w:rPr>
              <w:t>for information on the below items.</w:t>
            </w:r>
          </w:p>
        </w:tc>
      </w:tr>
      <w:tr w:rsidR="00CE67EB" w14:paraId="373D4FE5" w14:textId="77777777" w:rsidTr="00CE67EB">
        <w:trPr>
          <w:trHeight w:val="397"/>
        </w:trPr>
        <w:tc>
          <w:tcPr>
            <w:tcW w:w="6941" w:type="dxa"/>
            <w:gridSpan w:val="3"/>
            <w:shd w:val="clear" w:color="auto" w:fill="4F2683"/>
          </w:tcPr>
          <w:p w14:paraId="6323BA54" w14:textId="600FAA36" w:rsidR="00CE67EB" w:rsidRPr="00A13E11" w:rsidRDefault="00CE67EB" w:rsidP="00A13E1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3E11">
              <w:rPr>
                <w:rFonts w:ascii="Arial" w:hAnsi="Arial" w:cs="Arial"/>
                <w:b/>
                <w:bCs/>
                <w:color w:val="FFFFFF" w:themeColor="background1"/>
              </w:rPr>
              <w:t>AGENDA ITEM</w:t>
            </w:r>
          </w:p>
        </w:tc>
        <w:tc>
          <w:tcPr>
            <w:tcW w:w="2409" w:type="dxa"/>
            <w:shd w:val="clear" w:color="auto" w:fill="4F2683"/>
            <w:vAlign w:val="center"/>
          </w:tcPr>
          <w:p w14:paraId="6CB001AE" w14:textId="03EF51A2" w:rsidR="00CE67EB" w:rsidRPr="00A13E11" w:rsidRDefault="00CE67EB" w:rsidP="00A13E1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3E11">
              <w:rPr>
                <w:rFonts w:ascii="Arial" w:hAnsi="Arial" w:cs="Arial"/>
                <w:b/>
                <w:bCs/>
                <w:color w:val="FFFFFF" w:themeColor="background1"/>
              </w:rPr>
              <w:t>PRESENTER</w:t>
            </w:r>
          </w:p>
        </w:tc>
      </w:tr>
      <w:tr w:rsidR="00CE67EB" w14:paraId="6077AF8F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2F777790" w14:textId="7737E6CD" w:rsidR="00CE67EB" w:rsidRPr="000B168E" w:rsidRDefault="00CE67EB" w:rsidP="00D720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6237" w:type="dxa"/>
            <w:gridSpan w:val="2"/>
            <w:vAlign w:val="center"/>
          </w:tcPr>
          <w:p w14:paraId="462EDC62" w14:textId="1911052A" w:rsidR="001A2FD1" w:rsidRPr="000B168E" w:rsidRDefault="00CE67EB" w:rsidP="00A13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Approval of agenda and minutes</w:t>
            </w:r>
          </w:p>
        </w:tc>
        <w:tc>
          <w:tcPr>
            <w:tcW w:w="2409" w:type="dxa"/>
            <w:vAlign w:val="center"/>
          </w:tcPr>
          <w:p w14:paraId="0EC96D6D" w14:textId="77777777" w:rsidR="00CE67EB" w:rsidRPr="000B168E" w:rsidRDefault="00CE67EB" w:rsidP="00A13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BF2" w14:paraId="02B69A35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5A882F59" w14:textId="1380B15E" w:rsidR="004A5BF2" w:rsidRPr="00B768FC" w:rsidRDefault="000B168E" w:rsidP="00D720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8FC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237" w:type="dxa"/>
            <w:gridSpan w:val="2"/>
            <w:vAlign w:val="center"/>
          </w:tcPr>
          <w:p w14:paraId="358D4352" w14:textId="652E98A5" w:rsidR="004A5BF2" w:rsidRPr="00B768FC" w:rsidRDefault="000B168E" w:rsidP="00A13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8FC">
              <w:rPr>
                <w:rFonts w:ascii="Arial" w:hAnsi="Arial" w:cs="Arial"/>
                <w:b/>
                <w:bCs/>
                <w:sz w:val="20"/>
                <w:szCs w:val="20"/>
              </w:rPr>
              <w:t>Announcements</w:t>
            </w:r>
          </w:p>
        </w:tc>
        <w:tc>
          <w:tcPr>
            <w:tcW w:w="2409" w:type="dxa"/>
            <w:vAlign w:val="center"/>
          </w:tcPr>
          <w:p w14:paraId="075C8067" w14:textId="77777777" w:rsidR="004A5BF2" w:rsidRPr="000B168E" w:rsidRDefault="004A5BF2" w:rsidP="00A13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FD1" w14:paraId="176A2905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53A9EDAD" w14:textId="1A99F183" w:rsidR="001A2FD1" w:rsidRPr="00B768FC" w:rsidRDefault="000B168E" w:rsidP="00D720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8FC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237" w:type="dxa"/>
            <w:gridSpan w:val="2"/>
            <w:vAlign w:val="center"/>
          </w:tcPr>
          <w:p w14:paraId="01C94A2C" w14:textId="37B9B246" w:rsidR="001A2FD1" w:rsidRPr="00B768FC" w:rsidRDefault="00D31DF5" w:rsidP="00A13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Trainee Items/Report</w:t>
            </w:r>
          </w:p>
        </w:tc>
        <w:tc>
          <w:tcPr>
            <w:tcW w:w="2409" w:type="dxa"/>
            <w:vAlign w:val="center"/>
          </w:tcPr>
          <w:p w14:paraId="73FEF782" w14:textId="73E05FD4" w:rsidR="001A2FD1" w:rsidRPr="000B168E" w:rsidRDefault="001A2FD1" w:rsidP="00A13E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A1D" w14:paraId="484B48FD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2256F245" w14:textId="5400A44B" w:rsidR="00720A1D" w:rsidRPr="000B168E" w:rsidRDefault="00720A1D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6237" w:type="dxa"/>
            <w:gridSpan w:val="2"/>
            <w:vAlign w:val="center"/>
          </w:tcPr>
          <w:p w14:paraId="7C9912CF" w14:textId="5E4C7605" w:rsidR="00720A1D" w:rsidRPr="000B168E" w:rsidRDefault="00720A1D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Wellness / Safety Report</w:t>
            </w:r>
          </w:p>
        </w:tc>
        <w:tc>
          <w:tcPr>
            <w:tcW w:w="2409" w:type="dxa"/>
            <w:vAlign w:val="center"/>
          </w:tcPr>
          <w:p w14:paraId="177395EC" w14:textId="77777777" w:rsidR="00720A1D" w:rsidRPr="000B168E" w:rsidRDefault="00720A1D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BF2" w14:paraId="7EA85DCE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5B1719BF" w14:textId="0BC91955" w:rsidR="008C2BF2" w:rsidRPr="000B168E" w:rsidRDefault="00720A1D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6237" w:type="dxa"/>
            <w:gridSpan w:val="2"/>
            <w:vAlign w:val="center"/>
          </w:tcPr>
          <w:p w14:paraId="10D5DA13" w14:textId="48800B2C" w:rsidR="008C2BF2" w:rsidRPr="000B168E" w:rsidRDefault="001A2FD1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Program Evaluation and Continuous Improvement</w:t>
            </w:r>
          </w:p>
        </w:tc>
        <w:tc>
          <w:tcPr>
            <w:tcW w:w="2409" w:type="dxa"/>
            <w:vAlign w:val="center"/>
          </w:tcPr>
          <w:p w14:paraId="771BC02C" w14:textId="77777777" w:rsidR="008C2BF2" w:rsidRPr="000B168E" w:rsidRDefault="008C2BF2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BF2" w14:paraId="15EC444A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53256BF7" w14:textId="338760A4" w:rsidR="008C2BF2" w:rsidRPr="000B168E" w:rsidRDefault="00720A1D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6237" w:type="dxa"/>
            <w:gridSpan w:val="2"/>
            <w:vAlign w:val="center"/>
          </w:tcPr>
          <w:p w14:paraId="351DA5CB" w14:textId="10585DA9" w:rsidR="008C2BF2" w:rsidRPr="000B168E" w:rsidRDefault="001A2FD1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Business Arising</w:t>
            </w:r>
            <w:r w:rsidR="00D31DF5">
              <w:rPr>
                <w:rFonts w:ascii="Arial" w:hAnsi="Arial" w:cs="Arial"/>
                <w:b/>
                <w:bCs/>
                <w:sz w:val="20"/>
                <w:szCs w:val="20"/>
              </w:rPr>
              <w:t>/Ongoing</w:t>
            </w:r>
          </w:p>
        </w:tc>
        <w:tc>
          <w:tcPr>
            <w:tcW w:w="2409" w:type="dxa"/>
            <w:vAlign w:val="center"/>
          </w:tcPr>
          <w:p w14:paraId="4D6E2773" w14:textId="77777777" w:rsidR="008C2BF2" w:rsidRPr="000B168E" w:rsidRDefault="008C2BF2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E" w14:paraId="78E2EFA8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35399F99" w14:textId="77777777" w:rsidR="0012007E" w:rsidRPr="000B168E" w:rsidRDefault="0012007E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EAC78A9" w14:textId="4A29DF8C" w:rsidR="0012007E" w:rsidRPr="000B168E" w:rsidRDefault="0012007E" w:rsidP="008C2BF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168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Identify subpoints by adding new rows as required.</w:t>
            </w:r>
          </w:p>
        </w:tc>
        <w:tc>
          <w:tcPr>
            <w:tcW w:w="2409" w:type="dxa"/>
            <w:vAlign w:val="center"/>
          </w:tcPr>
          <w:p w14:paraId="399DE18F" w14:textId="77777777" w:rsidR="0012007E" w:rsidRPr="000B168E" w:rsidRDefault="0012007E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BF2" w14:paraId="3255F3FA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16BA6428" w14:textId="40A70524" w:rsidR="008C2BF2" w:rsidRPr="000B168E" w:rsidRDefault="00720A1D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6237" w:type="dxa"/>
            <w:gridSpan w:val="2"/>
            <w:vAlign w:val="center"/>
          </w:tcPr>
          <w:p w14:paraId="07A104F6" w14:textId="0CEA5583" w:rsidR="008C2BF2" w:rsidRPr="000B168E" w:rsidRDefault="001A2FD1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2409" w:type="dxa"/>
            <w:vAlign w:val="center"/>
          </w:tcPr>
          <w:p w14:paraId="47480E35" w14:textId="77777777" w:rsidR="008C2BF2" w:rsidRPr="000B168E" w:rsidRDefault="008C2BF2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E" w14:paraId="62C56BA9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49AB3F8E" w14:textId="77777777" w:rsidR="0012007E" w:rsidRPr="000B168E" w:rsidRDefault="0012007E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9B20865" w14:textId="36259939" w:rsidR="0012007E" w:rsidRPr="000B168E" w:rsidRDefault="0012007E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Identify subpoints by adding new rows as required.</w:t>
            </w:r>
          </w:p>
        </w:tc>
        <w:tc>
          <w:tcPr>
            <w:tcW w:w="2409" w:type="dxa"/>
            <w:vAlign w:val="center"/>
          </w:tcPr>
          <w:p w14:paraId="4DF8F46A" w14:textId="77777777" w:rsidR="0012007E" w:rsidRPr="000B168E" w:rsidRDefault="0012007E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C06" w14:paraId="5D12F414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474AA23C" w14:textId="6E89C521" w:rsidR="00B52C06" w:rsidRDefault="00B52C06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</w:t>
            </w:r>
          </w:p>
        </w:tc>
        <w:tc>
          <w:tcPr>
            <w:tcW w:w="6237" w:type="dxa"/>
            <w:gridSpan w:val="2"/>
            <w:vAlign w:val="center"/>
          </w:tcPr>
          <w:p w14:paraId="6DF76513" w14:textId="0E8932A7" w:rsidR="00B52C06" w:rsidRDefault="00B52C06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Trainee Progression/Competence Committee Report</w:t>
            </w:r>
          </w:p>
          <w:p w14:paraId="153EBFE0" w14:textId="567A7A63" w:rsidR="00B52C06" w:rsidRPr="00B52C06" w:rsidRDefault="00B52C06" w:rsidP="008C2BF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2C0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(trainees may be asked to leave for this portion of the meeting)</w:t>
            </w:r>
          </w:p>
        </w:tc>
        <w:tc>
          <w:tcPr>
            <w:tcW w:w="2409" w:type="dxa"/>
            <w:vAlign w:val="center"/>
          </w:tcPr>
          <w:p w14:paraId="2353B351" w14:textId="77777777" w:rsidR="00B52C06" w:rsidRPr="000B168E" w:rsidRDefault="00B52C06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BF2" w14:paraId="3B55BC47" w14:textId="77777777" w:rsidTr="000B168E">
        <w:trPr>
          <w:trHeight w:val="397"/>
        </w:trPr>
        <w:tc>
          <w:tcPr>
            <w:tcW w:w="704" w:type="dxa"/>
            <w:vAlign w:val="center"/>
          </w:tcPr>
          <w:p w14:paraId="267D86CD" w14:textId="2DEE95E9" w:rsidR="008C2BF2" w:rsidRPr="000B168E" w:rsidRDefault="00B52C06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720A1D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6237" w:type="dxa"/>
            <w:gridSpan w:val="2"/>
            <w:vAlign w:val="center"/>
          </w:tcPr>
          <w:p w14:paraId="38A93D2A" w14:textId="290DCF0C" w:rsidR="008C2BF2" w:rsidRPr="000B168E" w:rsidRDefault="001A2FD1" w:rsidP="008C2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68E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2409" w:type="dxa"/>
            <w:vAlign w:val="center"/>
          </w:tcPr>
          <w:p w14:paraId="4F9C542A" w14:textId="77777777" w:rsidR="008C2BF2" w:rsidRPr="000B168E" w:rsidRDefault="008C2BF2" w:rsidP="008C2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2F7B8" w14:textId="77777777" w:rsidR="00D31DF5" w:rsidRDefault="00D31DF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E779DC3" w14:textId="77777777" w:rsidR="00D31DF5" w:rsidRDefault="00D31DF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83079E3" w14:textId="77777777" w:rsidR="00D31DF5" w:rsidRDefault="00D31DF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0C18EA0" w14:textId="77777777" w:rsidR="00D31DF5" w:rsidRDefault="00D31DF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F20357D" w14:textId="259DD083" w:rsidR="00D31DF5" w:rsidRDefault="00D31DF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254FF24" w14:textId="77777777" w:rsidR="000C6E57" w:rsidRDefault="000C6E57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DC174FF" w14:textId="2C896CD0" w:rsidR="00887736" w:rsidRPr="00BC6BE2" w:rsidRDefault="00887736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BC6BE2">
        <w:rPr>
          <w:rFonts w:ascii="Arial" w:hAnsi="Arial" w:cs="Arial"/>
          <w:b/>
          <w:bCs/>
          <w:color w:val="FF0000"/>
          <w:sz w:val="28"/>
          <w:szCs w:val="28"/>
        </w:rPr>
        <w:t>Standing Agenda Item Breakdown:</w:t>
      </w:r>
      <w:r w:rsidR="004709CF" w:rsidRPr="00BC6BE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4709CF" w:rsidRPr="00BC6BE2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 xml:space="preserve">For information purposes only, remove the below information prior to </w:t>
      </w:r>
      <w:r w:rsidR="004709CF" w:rsidRPr="00B13241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publishing</w:t>
      </w:r>
      <w:r w:rsidR="00B13241" w:rsidRPr="00B13241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 xml:space="preserve"> agenda.</w:t>
      </w:r>
    </w:p>
    <w:p w14:paraId="5997497E" w14:textId="7BBAEF23" w:rsidR="00887736" w:rsidRPr="00F5440E" w:rsidRDefault="00887736" w:rsidP="0088773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F5440E">
        <w:rPr>
          <w:rFonts w:ascii="Arial" w:hAnsi="Arial" w:cs="Arial"/>
          <w:b/>
          <w:bCs/>
        </w:rPr>
        <w:t xml:space="preserve">Announcements: </w:t>
      </w:r>
    </w:p>
    <w:p w14:paraId="0B81642D" w14:textId="70FF06C4" w:rsidR="00D31DF5" w:rsidRDefault="00887736" w:rsidP="00D31DF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This should include anything new that is pertinent to the program that can be covered in an introductory update. If the program begins with a</w:t>
      </w:r>
      <w:r w:rsidR="00D31DF5">
        <w:rPr>
          <w:rFonts w:ascii="Arial" w:hAnsi="Arial" w:cs="Arial"/>
        </w:rPr>
        <w:t>n AFC</w:t>
      </w:r>
      <w:r>
        <w:rPr>
          <w:rFonts w:ascii="Arial" w:hAnsi="Arial" w:cs="Arial"/>
        </w:rPr>
        <w:t xml:space="preserve"> Director</w:t>
      </w:r>
      <w:r w:rsidR="00AD1398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Report, announcements could be incorporated into that agenda item.</w:t>
      </w:r>
    </w:p>
    <w:p w14:paraId="02B38D56" w14:textId="77777777" w:rsidR="00D31DF5" w:rsidRDefault="00D31DF5" w:rsidP="00D31DF5">
      <w:pPr>
        <w:pStyle w:val="ListParagraph"/>
        <w:ind w:left="1440"/>
        <w:rPr>
          <w:rFonts w:ascii="Arial" w:hAnsi="Arial" w:cs="Arial"/>
        </w:rPr>
      </w:pPr>
    </w:p>
    <w:p w14:paraId="0AEBE8AD" w14:textId="35676732" w:rsidR="00887736" w:rsidRPr="00D31DF5" w:rsidRDefault="00D31DF5" w:rsidP="00D31D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Trainee Items/Report:</w:t>
      </w:r>
      <w:r w:rsidR="00887736" w:rsidRPr="00D31DF5">
        <w:rPr>
          <w:rFonts w:ascii="Arial" w:hAnsi="Arial" w:cs="Arial"/>
        </w:rPr>
        <w:t xml:space="preserve"> Provides an opportunity for the </w:t>
      </w:r>
      <w:r>
        <w:rPr>
          <w:rFonts w:ascii="Arial" w:hAnsi="Arial" w:cs="Arial"/>
        </w:rPr>
        <w:t>AFC trainee</w:t>
      </w:r>
      <w:r w:rsidR="00887736" w:rsidRPr="00D31DF5">
        <w:rPr>
          <w:rFonts w:ascii="Arial" w:hAnsi="Arial" w:cs="Arial"/>
        </w:rPr>
        <w:t xml:space="preserve"> member(s) to provide information/updates pertinent to their group. It could </w:t>
      </w:r>
      <w:r w:rsidR="00AD1398" w:rsidRPr="00D31DF5">
        <w:rPr>
          <w:rFonts w:ascii="Arial" w:hAnsi="Arial" w:cs="Arial"/>
        </w:rPr>
        <w:t xml:space="preserve">include </w:t>
      </w:r>
      <w:r w:rsidR="00887736" w:rsidRPr="00D31DF5">
        <w:rPr>
          <w:rFonts w:ascii="Arial" w:hAnsi="Arial" w:cs="Arial"/>
        </w:rPr>
        <w:t>program feedback, questions about the program</w:t>
      </w:r>
      <w:r w:rsidR="00AD1398" w:rsidRPr="00D31DF5">
        <w:rPr>
          <w:rFonts w:ascii="Arial" w:hAnsi="Arial" w:cs="Arial"/>
        </w:rPr>
        <w:t xml:space="preserve"> for</w:t>
      </w:r>
      <w:r w:rsidR="00887736" w:rsidRPr="00D31D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AFC Committee</w:t>
      </w:r>
      <w:r w:rsidR="00887736" w:rsidRPr="00D31DF5">
        <w:rPr>
          <w:rFonts w:ascii="Arial" w:hAnsi="Arial" w:cs="Arial"/>
        </w:rPr>
        <w:t xml:space="preserve">, etc. The </w:t>
      </w:r>
      <w:r>
        <w:rPr>
          <w:rFonts w:ascii="Arial" w:hAnsi="Arial" w:cs="Arial"/>
        </w:rPr>
        <w:t>AFC Committee</w:t>
      </w:r>
      <w:r w:rsidR="00887736" w:rsidRPr="00D31DF5">
        <w:rPr>
          <w:rFonts w:ascii="Arial" w:hAnsi="Arial" w:cs="Arial"/>
        </w:rPr>
        <w:t xml:space="preserve"> must foster an environment that welcomes</w:t>
      </w:r>
      <w:r w:rsidR="00AD1398" w:rsidRPr="00D31DF5">
        <w:rPr>
          <w:rFonts w:ascii="Arial" w:hAnsi="Arial" w:cs="Arial"/>
        </w:rPr>
        <w:t xml:space="preserve"> both positive and constructive</w:t>
      </w:r>
      <w:r w:rsidR="00887736" w:rsidRPr="00D31DF5">
        <w:rPr>
          <w:rFonts w:ascii="Arial" w:hAnsi="Arial" w:cs="Arial"/>
        </w:rPr>
        <w:t xml:space="preserve"> feedback from </w:t>
      </w:r>
      <w:r>
        <w:rPr>
          <w:rFonts w:ascii="Arial" w:hAnsi="Arial" w:cs="Arial"/>
        </w:rPr>
        <w:t xml:space="preserve">trainees. If the trainee has not items/updates, etc., then they can say “no new items” and the meeting can progress to the next agenda item. </w:t>
      </w:r>
    </w:p>
    <w:p w14:paraId="06C2F877" w14:textId="77777777" w:rsidR="00F5440E" w:rsidRPr="00F5440E" w:rsidRDefault="00F5440E" w:rsidP="00F5440E">
      <w:pPr>
        <w:pStyle w:val="ListParagraph"/>
        <w:ind w:left="1440"/>
        <w:rPr>
          <w:rFonts w:ascii="Arial" w:hAnsi="Arial" w:cs="Arial"/>
        </w:rPr>
      </w:pPr>
    </w:p>
    <w:p w14:paraId="59B2B62B" w14:textId="3C909A11" w:rsidR="00F5440E" w:rsidRPr="00DC7280" w:rsidRDefault="00DC7280" w:rsidP="00F5440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DC7280">
        <w:rPr>
          <w:rFonts w:ascii="Arial" w:hAnsi="Arial" w:cs="Arial"/>
          <w:b/>
          <w:bCs/>
        </w:rPr>
        <w:t>Program Evaluation &amp; Continuous Improvement</w:t>
      </w:r>
    </w:p>
    <w:p w14:paraId="5314138C" w14:textId="77777777" w:rsidR="00472804" w:rsidRDefault="00DC7280" w:rsidP="00F5440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DC7280">
        <w:rPr>
          <w:rFonts w:ascii="Arial" w:hAnsi="Arial" w:cs="Arial"/>
          <w:b/>
          <w:bCs/>
        </w:rPr>
        <w:t>Program Review:</w:t>
      </w:r>
      <w:r>
        <w:rPr>
          <w:rFonts w:ascii="Arial" w:hAnsi="Arial" w:cs="Arial"/>
        </w:rPr>
        <w:t xml:space="preserve"> The intent of this section is to meet accreditation Standard </w:t>
      </w:r>
      <w:r w:rsidR="00D31DF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(</w:t>
      </w:r>
      <w:r w:rsidR="007A083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ontinuous </w:t>
      </w:r>
      <w:r w:rsidR="007A0832">
        <w:rPr>
          <w:rFonts w:ascii="Arial" w:hAnsi="Arial" w:cs="Arial"/>
        </w:rPr>
        <w:t>I</w:t>
      </w:r>
      <w:r>
        <w:rPr>
          <w:rFonts w:ascii="Arial" w:hAnsi="Arial" w:cs="Arial"/>
        </w:rPr>
        <w:t>mprovement). All aspects of the program must be evaluated</w:t>
      </w:r>
      <w:r w:rsidR="00472804">
        <w:rPr>
          <w:rFonts w:ascii="Arial" w:hAnsi="Arial" w:cs="Arial"/>
        </w:rPr>
        <w:t>:</w:t>
      </w:r>
    </w:p>
    <w:p w14:paraId="377C9F23" w14:textId="09EE67C8" w:rsidR="00472804" w:rsidRDefault="00472804" w:rsidP="0047280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Each educational experience, including a review of related competencies;</w:t>
      </w:r>
    </w:p>
    <w:p w14:paraId="1A101FAD" w14:textId="5ADB4302" w:rsidR="00472804" w:rsidRDefault="00472804" w:rsidP="0047280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learning environment;</w:t>
      </w:r>
    </w:p>
    <w:p w14:paraId="28A693F9" w14:textId="09C8111F" w:rsidR="00472804" w:rsidRDefault="00472804" w:rsidP="0047280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Trainees’ achievement of competencies;</w:t>
      </w:r>
    </w:p>
    <w:p w14:paraId="5B458390" w14:textId="1C72924A" w:rsidR="00472804" w:rsidRDefault="00472804" w:rsidP="0047280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Clinical, physical, technical, teacher, and administrative personnel resources available;</w:t>
      </w:r>
    </w:p>
    <w:p w14:paraId="7262F4CD" w14:textId="675685E9" w:rsidR="00472804" w:rsidRDefault="00472804" w:rsidP="0047280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Trainees’ assessment data and feedback provided to teachers;</w:t>
      </w:r>
    </w:p>
    <w:p w14:paraId="656C8778" w14:textId="25FE9054" w:rsidR="00472804" w:rsidRDefault="00472804" w:rsidP="0047280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Policies and processes; and</w:t>
      </w:r>
    </w:p>
    <w:p w14:paraId="31F3AE39" w14:textId="600AFEED" w:rsidR="00472804" w:rsidRPr="00472804" w:rsidRDefault="00472804" w:rsidP="0047280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Leadership at each learning site.</w:t>
      </w:r>
    </w:p>
    <w:p w14:paraId="0F04B9B4" w14:textId="7D7273F2" w:rsidR="00DC7280" w:rsidRDefault="00472804" w:rsidP="00F5440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Program evaluation may be done in the form of an annual retreat, etc. If that is the case, it does not need to be a standing agenda item as long as there is evidence to show it is being completed regularly in another setting.</w:t>
      </w:r>
    </w:p>
    <w:p w14:paraId="2AD6FE75" w14:textId="6DFA3F6D" w:rsidR="00472804" w:rsidRDefault="00472804" w:rsidP="00F5440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Evaluation should lead to continuous improvement efforts, which should also be documented with evidence to show the effectiveness of efforts taken.</w:t>
      </w:r>
    </w:p>
    <w:p w14:paraId="2ABA65A9" w14:textId="77777777" w:rsidR="001A2FD1" w:rsidRDefault="001A2FD1" w:rsidP="001A2FD1">
      <w:pPr>
        <w:pStyle w:val="ListParagraph"/>
        <w:ind w:left="1440"/>
        <w:rPr>
          <w:rFonts w:ascii="Arial" w:hAnsi="Arial" w:cs="Arial"/>
        </w:rPr>
      </w:pPr>
    </w:p>
    <w:p w14:paraId="52B56BAD" w14:textId="7986E927" w:rsidR="00DC7280" w:rsidRPr="001A2FD1" w:rsidRDefault="00DC7280" w:rsidP="00DC728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1A2FD1">
        <w:rPr>
          <w:rFonts w:ascii="Arial" w:hAnsi="Arial" w:cs="Arial"/>
          <w:b/>
          <w:bCs/>
        </w:rPr>
        <w:t>Business Arising</w:t>
      </w:r>
    </w:p>
    <w:p w14:paraId="681E82F0" w14:textId="44E1A453" w:rsidR="00DC7280" w:rsidRDefault="00DC7280" w:rsidP="00DC728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item allows for discussion of any carry-forward items from previous meetings (i.e. updates on CI initiatives). This item may be removed from the agenda if there are no </w:t>
      </w:r>
      <w:r w:rsidR="001A2FD1">
        <w:rPr>
          <w:rFonts w:ascii="Arial" w:hAnsi="Arial" w:cs="Arial"/>
        </w:rPr>
        <w:t>carry-forward items.</w:t>
      </w:r>
    </w:p>
    <w:p w14:paraId="2402D2B3" w14:textId="77777777" w:rsidR="001A2FD1" w:rsidRDefault="001A2FD1" w:rsidP="001A2FD1">
      <w:pPr>
        <w:pStyle w:val="ListParagraph"/>
        <w:ind w:left="1440"/>
        <w:rPr>
          <w:rFonts w:ascii="Arial" w:hAnsi="Arial" w:cs="Arial"/>
        </w:rPr>
      </w:pPr>
    </w:p>
    <w:p w14:paraId="3C4DC326" w14:textId="47AB694A" w:rsidR="001A2FD1" w:rsidRPr="001A2FD1" w:rsidRDefault="001A2FD1" w:rsidP="001A2FD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1A2FD1">
        <w:rPr>
          <w:rFonts w:ascii="Arial" w:hAnsi="Arial" w:cs="Arial"/>
          <w:b/>
          <w:bCs/>
        </w:rPr>
        <w:t>New Business</w:t>
      </w:r>
    </w:p>
    <w:p w14:paraId="45181DD0" w14:textId="4A46DDE7" w:rsidR="008C2BF2" w:rsidRPr="00472804" w:rsidRDefault="001A2FD1" w:rsidP="001A2FD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Any new items that require further discussion or updates</w:t>
      </w:r>
      <w:r w:rsidR="00AD1398">
        <w:rPr>
          <w:rFonts w:ascii="Arial" w:hAnsi="Arial" w:cs="Arial"/>
        </w:rPr>
        <w:t xml:space="preserve"> and do not</w:t>
      </w:r>
      <w:r>
        <w:rPr>
          <w:rFonts w:ascii="Arial" w:hAnsi="Arial" w:cs="Arial"/>
        </w:rPr>
        <w:t xml:space="preserve"> fall into one of the previous agenda items.</w:t>
      </w:r>
    </w:p>
    <w:sectPr w:rsidR="008C2BF2" w:rsidRPr="00472804" w:rsidSect="00C05734">
      <w:headerReference w:type="default" r:id="rId7"/>
      <w:footerReference w:type="default" r:id="rId8"/>
      <w:pgSz w:w="12240" w:h="15840"/>
      <w:pgMar w:top="2269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16198" w14:textId="77777777" w:rsidR="00C05734" w:rsidRDefault="00C05734" w:rsidP="00C05734">
      <w:pPr>
        <w:spacing w:after="0" w:line="240" w:lineRule="auto"/>
      </w:pPr>
      <w:r>
        <w:separator/>
      </w:r>
    </w:p>
  </w:endnote>
  <w:endnote w:type="continuationSeparator" w:id="0">
    <w:p w14:paraId="6A12BA76" w14:textId="77777777" w:rsidR="00C05734" w:rsidRDefault="00C05734" w:rsidP="00C0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868C5" w14:textId="1E32E90A" w:rsidR="00C05734" w:rsidRDefault="00C05734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222F27C" wp14:editId="5D66D0DD">
          <wp:simplePos x="0" y="0"/>
          <wp:positionH relativeFrom="page">
            <wp:align>right</wp:align>
          </wp:positionH>
          <wp:positionV relativeFrom="paragraph">
            <wp:posOffset>-846455</wp:posOffset>
          </wp:positionV>
          <wp:extent cx="7753350" cy="1449070"/>
          <wp:effectExtent l="0" t="0" r="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449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14539" w14:textId="77777777" w:rsidR="00C05734" w:rsidRDefault="00C05734" w:rsidP="00C05734">
      <w:pPr>
        <w:spacing w:after="0" w:line="240" w:lineRule="auto"/>
      </w:pPr>
      <w:r>
        <w:separator/>
      </w:r>
    </w:p>
  </w:footnote>
  <w:footnote w:type="continuationSeparator" w:id="0">
    <w:p w14:paraId="50E94496" w14:textId="77777777" w:rsidR="00C05734" w:rsidRDefault="00C05734" w:rsidP="00C0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B326C" w14:textId="2853C6C0" w:rsidR="00C05734" w:rsidRPr="00C05734" w:rsidRDefault="00C05734" w:rsidP="00C05734">
    <w:pPr>
      <w:pStyle w:val="Header"/>
      <w:jc w:val="right"/>
      <w:rPr>
        <w:rFonts w:ascii="Arial" w:hAnsi="Arial" w:cs="Arial"/>
      </w:rPr>
    </w:pPr>
    <w:r w:rsidRPr="00C05734">
      <w:rPr>
        <w:noProof/>
        <w:highlight w:val="yellow"/>
        <w:lang w:eastAsia="en-CA"/>
      </w:rPr>
      <w:drawing>
        <wp:anchor distT="0" distB="0" distL="114300" distR="114300" simplePos="0" relativeHeight="251658240" behindDoc="0" locked="0" layoutInCell="1" allowOverlap="1" wp14:anchorId="462BA457" wp14:editId="53FD74A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219450" cy="1438275"/>
          <wp:effectExtent l="0" t="0" r="0" b="9525"/>
          <wp:wrapNone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78"/>
                  <a:stretch/>
                </pic:blipFill>
                <pic:spPr bwMode="auto">
                  <a:xfrm>
                    <a:off x="0" y="0"/>
                    <a:ext cx="321945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DF5">
      <w:rPr>
        <w:rFonts w:ascii="Arial" w:hAnsi="Arial" w:cs="Arial"/>
        <w:highlight w:val="yellow"/>
      </w:rPr>
      <w:t xml:space="preserve">AFC </w:t>
    </w:r>
    <w:r w:rsidRPr="00C05734">
      <w:rPr>
        <w:rFonts w:ascii="Arial" w:hAnsi="Arial" w:cs="Arial"/>
        <w:highlight w:val="yellow"/>
      </w:rPr>
      <w:t>Program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80430"/>
    <w:multiLevelType w:val="hybridMultilevel"/>
    <w:tmpl w:val="B15A38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42B2"/>
    <w:multiLevelType w:val="hybridMultilevel"/>
    <w:tmpl w:val="D35CF5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5ACC"/>
    <w:multiLevelType w:val="hybridMultilevel"/>
    <w:tmpl w:val="81BEE00A"/>
    <w:lvl w:ilvl="0" w:tplc="B0C4BB2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49"/>
    <w:rsid w:val="000B168E"/>
    <w:rsid w:val="000C6E57"/>
    <w:rsid w:val="0012007E"/>
    <w:rsid w:val="0013055E"/>
    <w:rsid w:val="00157049"/>
    <w:rsid w:val="001A2FD1"/>
    <w:rsid w:val="00331F44"/>
    <w:rsid w:val="004709CF"/>
    <w:rsid w:val="00472804"/>
    <w:rsid w:val="00491775"/>
    <w:rsid w:val="004A5BF2"/>
    <w:rsid w:val="00564530"/>
    <w:rsid w:val="00602C91"/>
    <w:rsid w:val="006D26EF"/>
    <w:rsid w:val="006E1153"/>
    <w:rsid w:val="00720A1D"/>
    <w:rsid w:val="00731D94"/>
    <w:rsid w:val="007A0832"/>
    <w:rsid w:val="00887736"/>
    <w:rsid w:val="008C2BF2"/>
    <w:rsid w:val="00A13E11"/>
    <w:rsid w:val="00A56E17"/>
    <w:rsid w:val="00AD1398"/>
    <w:rsid w:val="00B13241"/>
    <w:rsid w:val="00B52C06"/>
    <w:rsid w:val="00B61787"/>
    <w:rsid w:val="00B768FC"/>
    <w:rsid w:val="00B9626C"/>
    <w:rsid w:val="00BC6BE2"/>
    <w:rsid w:val="00C05734"/>
    <w:rsid w:val="00CE67EB"/>
    <w:rsid w:val="00D31DF5"/>
    <w:rsid w:val="00D72006"/>
    <w:rsid w:val="00DB60E9"/>
    <w:rsid w:val="00DC7280"/>
    <w:rsid w:val="00F5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871F7E9"/>
  <w15:chartTrackingRefBased/>
  <w15:docId w15:val="{4C147309-0F26-4359-B4E8-ADF00B0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34"/>
  </w:style>
  <w:style w:type="paragraph" w:styleId="Footer">
    <w:name w:val="footer"/>
    <w:basedOn w:val="Normal"/>
    <w:link w:val="FooterChar"/>
    <w:uiPriority w:val="99"/>
    <w:unhideWhenUsed/>
    <w:rsid w:val="00C0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34"/>
  </w:style>
  <w:style w:type="table" w:styleId="TableGrid">
    <w:name w:val="Table Grid"/>
    <w:basedOn w:val="TableNormal"/>
    <w:uiPriority w:val="39"/>
    <w:rsid w:val="0033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1F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Andrea Good</cp:lastModifiedBy>
  <cp:revision>6</cp:revision>
  <dcterms:created xsi:type="dcterms:W3CDTF">2021-06-22T18:06:00Z</dcterms:created>
  <dcterms:modified xsi:type="dcterms:W3CDTF">2021-06-22T20:09:00Z</dcterms:modified>
</cp:coreProperties>
</file>