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BD" w:rsidRPr="0019628C" w:rsidRDefault="00442BBD" w:rsidP="00442BBD">
      <w:pPr>
        <w:pStyle w:val="Heading1"/>
        <w:rPr>
          <w:rFonts w:ascii="Arial" w:hAnsi="Arial" w:cs="Arial"/>
          <w:i/>
          <w:sz w:val="22"/>
          <w:szCs w:val="22"/>
        </w:rPr>
      </w:pPr>
      <w:r>
        <w:rPr>
          <w:rFonts w:ascii="Arial" w:hAnsi="Arial" w:cs="Arial"/>
          <w:i/>
          <w:sz w:val="22"/>
          <w:szCs w:val="22"/>
        </w:rPr>
        <w:t>CHILD HEALTH</w:t>
      </w:r>
      <w:r w:rsidRPr="0019628C">
        <w:rPr>
          <w:rFonts w:ascii="Arial" w:hAnsi="Arial" w:cs="Arial"/>
          <w:i/>
          <w:sz w:val="22"/>
          <w:szCs w:val="22"/>
        </w:rPr>
        <w:t xml:space="preserve"> PROGRAM</w:t>
      </w:r>
    </w:p>
    <w:p w:rsidR="00442BBD" w:rsidRPr="001718D1" w:rsidRDefault="00442BBD" w:rsidP="00442BBD">
      <w:pPr>
        <w:pStyle w:val="Heading1"/>
        <w:rPr>
          <w:rFonts w:ascii="Arial" w:hAnsi="Arial" w:cs="Arial"/>
          <w:sz w:val="22"/>
          <w:szCs w:val="22"/>
        </w:rPr>
      </w:pPr>
      <w:r>
        <w:rPr>
          <w:rFonts w:ascii="Arial" w:hAnsi="Arial" w:cs="Arial"/>
          <w:sz w:val="22"/>
          <w:szCs w:val="22"/>
        </w:rPr>
        <w:t xml:space="preserve">PROGRAM DESCRIPTION &amp; </w:t>
      </w:r>
      <w:r w:rsidRPr="001718D1">
        <w:rPr>
          <w:rFonts w:ascii="Arial" w:hAnsi="Arial" w:cs="Arial"/>
          <w:sz w:val="22"/>
          <w:szCs w:val="22"/>
        </w:rPr>
        <w:t xml:space="preserve">EDUCATIONAL OBJECTIVES </w:t>
      </w:r>
    </w:p>
    <w:p w:rsidR="00442BBD" w:rsidRPr="001718D1" w:rsidRDefault="00442BBD" w:rsidP="00442BBD">
      <w:pPr>
        <w:pStyle w:val="Heading1"/>
        <w:rPr>
          <w:rFonts w:ascii="Arial" w:hAnsi="Arial" w:cs="Arial"/>
          <w:sz w:val="22"/>
          <w:szCs w:val="22"/>
        </w:rPr>
      </w:pPr>
      <w:r w:rsidRPr="001718D1">
        <w:rPr>
          <w:rFonts w:ascii="Arial" w:hAnsi="Arial" w:cs="Arial"/>
          <w:sz w:val="22"/>
          <w:szCs w:val="22"/>
        </w:rPr>
        <w:t>FOR ENHANCED SKILLS RESIDENTS</w:t>
      </w:r>
    </w:p>
    <w:p w:rsidR="00442BBD" w:rsidRPr="001718D1" w:rsidRDefault="00442BBD" w:rsidP="00442BBD">
      <w:pPr>
        <w:jc w:val="both"/>
        <w:rPr>
          <w:rFonts w:ascii="Arial" w:hAnsi="Arial" w:cs="Arial"/>
          <w:b/>
          <w:bCs/>
          <w:sz w:val="22"/>
          <w:szCs w:val="22"/>
          <w:lang w:val="en-GB"/>
        </w:rPr>
      </w:pPr>
    </w:p>
    <w:p w:rsidR="00442BBD" w:rsidRPr="001718D1" w:rsidRDefault="00442BBD" w:rsidP="00442BBD">
      <w:pPr>
        <w:pStyle w:val="BodyText"/>
        <w:jc w:val="both"/>
        <w:rPr>
          <w:rFonts w:ascii="Arial" w:hAnsi="Arial" w:cs="Arial"/>
          <w:smallCaps/>
          <w:sz w:val="22"/>
          <w:szCs w:val="22"/>
          <w:lang w:val="en-GB"/>
        </w:rPr>
      </w:pPr>
      <w:r w:rsidRPr="001718D1">
        <w:rPr>
          <w:rFonts w:ascii="Arial" w:hAnsi="Arial" w:cs="Arial"/>
          <w:smallCaps/>
          <w:sz w:val="22"/>
          <w:szCs w:val="22"/>
          <w:lang w:val="en-GB"/>
        </w:rPr>
        <w:t>Introduction</w:t>
      </w:r>
    </w:p>
    <w:p w:rsidR="00442BBD" w:rsidRPr="001718D1" w:rsidRDefault="00442BBD" w:rsidP="00442BBD">
      <w:pPr>
        <w:pStyle w:val="BodyText"/>
        <w:jc w:val="both"/>
        <w:rPr>
          <w:rFonts w:ascii="Arial" w:hAnsi="Arial" w:cs="Arial"/>
          <w:sz w:val="22"/>
          <w:szCs w:val="22"/>
          <w:lang w:val="en-GB"/>
        </w:rPr>
      </w:pPr>
    </w:p>
    <w:p w:rsidR="00442BBD" w:rsidRPr="00D60D23" w:rsidRDefault="00802086" w:rsidP="00442BBD">
      <w:pPr>
        <w:jc w:val="both"/>
        <w:rPr>
          <w:rFonts w:ascii="Arial" w:hAnsi="Arial" w:cs="Arial"/>
          <w:bCs/>
          <w:sz w:val="22"/>
          <w:szCs w:val="22"/>
        </w:rPr>
      </w:pPr>
      <w:r>
        <w:rPr>
          <w:rFonts w:ascii="Arial" w:hAnsi="Arial" w:cs="Arial"/>
          <w:bCs/>
          <w:sz w:val="22"/>
          <w:szCs w:val="22"/>
        </w:rPr>
        <w:t>Paediatrics</w:t>
      </w:r>
      <w:r w:rsidR="00442BBD">
        <w:rPr>
          <w:rFonts w:ascii="Arial" w:hAnsi="Arial" w:cs="Arial"/>
          <w:bCs/>
          <w:sz w:val="22"/>
          <w:szCs w:val="22"/>
        </w:rPr>
        <w:t xml:space="preserve"> represents 25% of patient visits to clinic and to community ERs in Canada.  </w:t>
      </w:r>
      <w:r w:rsidR="002B1BFC">
        <w:rPr>
          <w:rFonts w:ascii="Arial" w:hAnsi="Arial" w:cs="Arial"/>
          <w:bCs/>
          <w:sz w:val="22"/>
          <w:szCs w:val="22"/>
        </w:rPr>
        <w:t>The Child Health Program was developed at the Schulich School of Medicine and Dentistry in</w:t>
      </w:r>
      <w:r w:rsidR="00442BBD">
        <w:rPr>
          <w:rFonts w:ascii="Arial" w:hAnsi="Arial" w:cs="Arial"/>
          <w:bCs/>
          <w:sz w:val="22"/>
          <w:szCs w:val="22"/>
        </w:rPr>
        <w:t xml:space="preserve"> response to a n</w:t>
      </w:r>
      <w:r>
        <w:rPr>
          <w:rFonts w:ascii="Arial" w:hAnsi="Arial" w:cs="Arial"/>
          <w:bCs/>
          <w:sz w:val="22"/>
          <w:szCs w:val="22"/>
        </w:rPr>
        <w:t xml:space="preserve">eed for better understanding </w:t>
      </w:r>
      <w:r w:rsidR="00442BBD">
        <w:rPr>
          <w:rFonts w:ascii="Arial" w:hAnsi="Arial" w:cs="Arial"/>
          <w:bCs/>
          <w:sz w:val="22"/>
          <w:szCs w:val="22"/>
        </w:rPr>
        <w:t xml:space="preserve">of primary care </w:t>
      </w:r>
      <w:r>
        <w:rPr>
          <w:rFonts w:ascii="Arial" w:hAnsi="Arial" w:cs="Arial"/>
          <w:bCs/>
          <w:sz w:val="22"/>
          <w:szCs w:val="22"/>
        </w:rPr>
        <w:t>paediatrics</w:t>
      </w:r>
      <w:r w:rsidR="002B1BFC">
        <w:rPr>
          <w:rFonts w:ascii="Arial" w:hAnsi="Arial" w:cs="Arial"/>
          <w:bCs/>
          <w:sz w:val="22"/>
          <w:szCs w:val="22"/>
        </w:rPr>
        <w:t xml:space="preserve"> by family physicians</w:t>
      </w:r>
      <w:r w:rsidR="00442BBD" w:rsidRPr="00D60D23">
        <w:rPr>
          <w:rFonts w:ascii="Arial" w:hAnsi="Arial" w:cs="Arial"/>
          <w:sz w:val="22"/>
          <w:szCs w:val="22"/>
        </w:rPr>
        <w:t xml:space="preserve">.  The learning contract includes agreement to participate in approved rotations as identified by the Department of Family Medicine, Postgraduate Committee and the Department of </w:t>
      </w:r>
      <w:r>
        <w:rPr>
          <w:rFonts w:ascii="Arial" w:hAnsi="Arial" w:cs="Arial"/>
          <w:sz w:val="22"/>
          <w:szCs w:val="22"/>
        </w:rPr>
        <w:t>Paediatrics</w:t>
      </w:r>
      <w:r w:rsidR="00442BBD" w:rsidRPr="00D60D23">
        <w:rPr>
          <w:rFonts w:ascii="Arial" w:hAnsi="Arial" w:cs="Arial"/>
          <w:sz w:val="22"/>
          <w:szCs w:val="22"/>
        </w:rPr>
        <w:t>, Postgraduate Committee.  In addition, any particular individual learning objectives, w</w:t>
      </w:r>
      <w:r w:rsidR="002B1BFC">
        <w:rPr>
          <w:rFonts w:ascii="Arial" w:hAnsi="Arial" w:cs="Arial"/>
          <w:sz w:val="22"/>
          <w:szCs w:val="22"/>
        </w:rPr>
        <w:t>hich are discussed and agreed upon</w:t>
      </w:r>
      <w:r w:rsidR="00442BBD" w:rsidRPr="00D60D23">
        <w:rPr>
          <w:rFonts w:ascii="Arial" w:hAnsi="Arial" w:cs="Arial"/>
          <w:sz w:val="22"/>
          <w:szCs w:val="22"/>
        </w:rPr>
        <w:t xml:space="preserve"> at a meeting between accepted candidates and the Child Health Program Coordinator</w:t>
      </w:r>
      <w:r>
        <w:rPr>
          <w:rFonts w:ascii="Arial" w:hAnsi="Arial" w:cs="Arial"/>
          <w:sz w:val="22"/>
          <w:szCs w:val="22"/>
        </w:rPr>
        <w:t>,</w:t>
      </w:r>
      <w:r w:rsidR="00442BBD" w:rsidRPr="00D60D23">
        <w:rPr>
          <w:rFonts w:ascii="Arial" w:hAnsi="Arial" w:cs="Arial"/>
          <w:sz w:val="22"/>
          <w:szCs w:val="22"/>
        </w:rPr>
        <w:t xml:space="preserve"> </w:t>
      </w:r>
      <w:r w:rsidR="00D87C9B">
        <w:rPr>
          <w:rFonts w:ascii="Arial" w:hAnsi="Arial" w:cs="Arial"/>
          <w:sz w:val="22"/>
          <w:szCs w:val="22"/>
        </w:rPr>
        <w:t>can be integrated into the program structure.</w:t>
      </w:r>
    </w:p>
    <w:p w:rsidR="00442BBD" w:rsidRPr="001718D1" w:rsidRDefault="00442BBD" w:rsidP="00442BBD">
      <w:pPr>
        <w:jc w:val="both"/>
        <w:rPr>
          <w:rFonts w:ascii="Arial" w:hAnsi="Arial" w:cs="Arial"/>
          <w:sz w:val="22"/>
          <w:szCs w:val="22"/>
          <w:lang w:val="en-GB"/>
        </w:rPr>
      </w:pPr>
    </w:p>
    <w:p w:rsidR="00442BBD" w:rsidRPr="001718D1" w:rsidRDefault="00442BBD" w:rsidP="00442BBD">
      <w:pPr>
        <w:pStyle w:val="BodyText"/>
        <w:jc w:val="both"/>
        <w:rPr>
          <w:rFonts w:ascii="Arial" w:hAnsi="Arial" w:cs="Arial"/>
          <w:smallCaps/>
          <w:sz w:val="22"/>
          <w:szCs w:val="22"/>
          <w:lang w:val="en-GB"/>
        </w:rPr>
      </w:pPr>
      <w:r w:rsidRPr="001718D1">
        <w:rPr>
          <w:rFonts w:ascii="Arial" w:hAnsi="Arial" w:cs="Arial"/>
          <w:smallCaps/>
          <w:sz w:val="22"/>
          <w:szCs w:val="22"/>
          <w:lang w:val="en-GB"/>
        </w:rPr>
        <w:t>Learning Environment</w:t>
      </w:r>
    </w:p>
    <w:p w:rsidR="00442BBD" w:rsidRPr="001718D1" w:rsidRDefault="00442BBD" w:rsidP="00442BBD">
      <w:pPr>
        <w:jc w:val="both"/>
        <w:rPr>
          <w:rFonts w:ascii="Arial" w:hAnsi="Arial" w:cs="Arial"/>
          <w:sz w:val="22"/>
          <w:szCs w:val="22"/>
          <w:lang w:val="en-GB"/>
        </w:rPr>
      </w:pPr>
    </w:p>
    <w:p w:rsidR="00F34249" w:rsidRPr="00F34249" w:rsidRDefault="00442BBD" w:rsidP="00442BBD">
      <w:pPr>
        <w:jc w:val="both"/>
        <w:rPr>
          <w:rFonts w:ascii="Arial" w:hAnsi="Arial" w:cs="Arial"/>
          <w:sz w:val="22"/>
          <w:szCs w:val="22"/>
        </w:rPr>
      </w:pPr>
      <w:r>
        <w:rPr>
          <w:rFonts w:ascii="Arial" w:hAnsi="Arial" w:cs="Arial"/>
          <w:sz w:val="22"/>
          <w:szCs w:val="22"/>
        </w:rPr>
        <w:t>The program’s core and elective rotations are done in hospital</w:t>
      </w:r>
      <w:r w:rsidR="002B1BFC">
        <w:rPr>
          <w:rFonts w:ascii="Arial" w:hAnsi="Arial" w:cs="Arial"/>
          <w:sz w:val="22"/>
          <w:szCs w:val="22"/>
        </w:rPr>
        <w:t>s</w:t>
      </w:r>
      <w:r>
        <w:rPr>
          <w:rFonts w:ascii="Arial" w:hAnsi="Arial" w:cs="Arial"/>
          <w:sz w:val="22"/>
          <w:szCs w:val="22"/>
        </w:rPr>
        <w:t xml:space="preserve"> (ambulatory, ward, ER)</w:t>
      </w:r>
      <w:r w:rsidRPr="00083004">
        <w:rPr>
          <w:rFonts w:ascii="Arial" w:hAnsi="Arial" w:cs="Arial"/>
          <w:sz w:val="22"/>
          <w:szCs w:val="22"/>
        </w:rPr>
        <w:t xml:space="preserve">  </w:t>
      </w:r>
      <w:r>
        <w:rPr>
          <w:rFonts w:ascii="Arial" w:hAnsi="Arial" w:cs="Arial"/>
          <w:sz w:val="22"/>
          <w:szCs w:val="22"/>
        </w:rPr>
        <w:t xml:space="preserve">and </w:t>
      </w:r>
      <w:r w:rsidR="002B1BFC">
        <w:rPr>
          <w:rFonts w:ascii="Arial" w:hAnsi="Arial" w:cs="Arial"/>
          <w:sz w:val="22"/>
          <w:szCs w:val="22"/>
        </w:rPr>
        <w:t xml:space="preserve">in </w:t>
      </w:r>
      <w:r>
        <w:rPr>
          <w:rFonts w:ascii="Arial" w:hAnsi="Arial" w:cs="Arial"/>
          <w:sz w:val="22"/>
          <w:szCs w:val="22"/>
        </w:rPr>
        <w:t>community clinics in London, Sarnia, Windsor and participating centres in the Southwestern O</w:t>
      </w:r>
      <w:r w:rsidR="002B1BFC">
        <w:rPr>
          <w:rFonts w:ascii="Arial" w:hAnsi="Arial" w:cs="Arial"/>
          <w:sz w:val="22"/>
          <w:szCs w:val="22"/>
        </w:rPr>
        <w:t xml:space="preserve">ntario Medical </w:t>
      </w:r>
      <w:r w:rsidR="00802086">
        <w:rPr>
          <w:rFonts w:ascii="Arial" w:hAnsi="Arial" w:cs="Arial"/>
          <w:sz w:val="22"/>
          <w:szCs w:val="22"/>
        </w:rPr>
        <w:t xml:space="preserve">Education </w:t>
      </w:r>
      <w:r w:rsidR="002B1BFC">
        <w:rPr>
          <w:rFonts w:ascii="Arial" w:hAnsi="Arial" w:cs="Arial"/>
          <w:sz w:val="22"/>
          <w:szCs w:val="22"/>
        </w:rPr>
        <w:t>Network (SWOMEN). The program rotations are organized in conjunction</w:t>
      </w:r>
      <w:r>
        <w:rPr>
          <w:rFonts w:ascii="Arial" w:hAnsi="Arial" w:cs="Arial"/>
          <w:sz w:val="22"/>
          <w:szCs w:val="22"/>
        </w:rPr>
        <w:t xml:space="preserve"> with the Department of </w:t>
      </w:r>
      <w:r w:rsidR="00802086">
        <w:rPr>
          <w:rFonts w:ascii="Arial" w:hAnsi="Arial" w:cs="Arial"/>
          <w:sz w:val="22"/>
          <w:szCs w:val="22"/>
        </w:rPr>
        <w:t>Paediatrics</w:t>
      </w:r>
      <w:r>
        <w:rPr>
          <w:rFonts w:ascii="Arial" w:hAnsi="Arial" w:cs="Arial"/>
          <w:sz w:val="22"/>
          <w:szCs w:val="22"/>
        </w:rPr>
        <w:t xml:space="preserve"> at </w:t>
      </w:r>
      <w:r w:rsidR="002B1BFC">
        <w:rPr>
          <w:rFonts w:ascii="Arial" w:hAnsi="Arial" w:cs="Arial"/>
          <w:sz w:val="22"/>
          <w:szCs w:val="22"/>
        </w:rPr>
        <w:t>the Schulich School of Medicine and Dentistry</w:t>
      </w:r>
      <w:r>
        <w:rPr>
          <w:rFonts w:ascii="Arial" w:hAnsi="Arial" w:cs="Arial"/>
          <w:sz w:val="22"/>
          <w:szCs w:val="22"/>
        </w:rPr>
        <w:t>.</w:t>
      </w:r>
    </w:p>
    <w:p w:rsidR="00F34249" w:rsidRDefault="00F34249" w:rsidP="00F34249">
      <w:pPr>
        <w:jc w:val="both"/>
        <w:rPr>
          <w:rFonts w:ascii="Arial" w:hAnsi="Arial" w:cs="Arial"/>
          <w:b/>
          <w:bCs/>
          <w:smallCaps/>
          <w:sz w:val="22"/>
          <w:szCs w:val="22"/>
        </w:rPr>
      </w:pPr>
    </w:p>
    <w:p w:rsidR="00F34249" w:rsidRPr="001718D1" w:rsidRDefault="00F34249" w:rsidP="00F34249">
      <w:pPr>
        <w:jc w:val="both"/>
        <w:rPr>
          <w:rFonts w:ascii="Arial" w:hAnsi="Arial" w:cs="Arial"/>
          <w:b/>
          <w:bCs/>
          <w:smallCaps/>
          <w:sz w:val="22"/>
          <w:szCs w:val="22"/>
        </w:rPr>
      </w:pPr>
      <w:r>
        <w:rPr>
          <w:rFonts w:ascii="Arial" w:hAnsi="Arial" w:cs="Arial"/>
          <w:b/>
          <w:bCs/>
          <w:smallCaps/>
          <w:sz w:val="22"/>
          <w:szCs w:val="22"/>
        </w:rPr>
        <w:t>Applicant Requirements</w:t>
      </w:r>
    </w:p>
    <w:p w:rsidR="00F34249" w:rsidRDefault="00F34249" w:rsidP="00F34249">
      <w:pPr>
        <w:jc w:val="both"/>
        <w:rPr>
          <w:rFonts w:ascii="Arial" w:hAnsi="Arial" w:cs="Arial"/>
          <w:sz w:val="22"/>
          <w:szCs w:val="22"/>
        </w:rPr>
      </w:pPr>
    </w:p>
    <w:p w:rsidR="00F34249" w:rsidRPr="00083004" w:rsidRDefault="00F34249" w:rsidP="00F34249">
      <w:pPr>
        <w:jc w:val="both"/>
        <w:rPr>
          <w:rFonts w:ascii="Arial" w:hAnsi="Arial" w:cs="Arial"/>
          <w:sz w:val="22"/>
          <w:szCs w:val="22"/>
        </w:rPr>
      </w:pPr>
      <w:r>
        <w:rPr>
          <w:rFonts w:ascii="Arial" w:hAnsi="Arial" w:cs="Arial"/>
          <w:sz w:val="22"/>
          <w:szCs w:val="22"/>
        </w:rPr>
        <w:t>Applic</w:t>
      </w:r>
      <w:r w:rsidR="003979CB">
        <w:rPr>
          <w:rFonts w:ascii="Arial" w:hAnsi="Arial" w:cs="Arial"/>
          <w:sz w:val="22"/>
          <w:szCs w:val="22"/>
        </w:rPr>
        <w:t>ants must have proof of success</w:t>
      </w:r>
      <w:r>
        <w:rPr>
          <w:rFonts w:ascii="Arial" w:hAnsi="Arial" w:cs="Arial"/>
          <w:sz w:val="22"/>
          <w:szCs w:val="22"/>
        </w:rPr>
        <w:t xml:space="preserve">ful completion of a family medicine residency from </w:t>
      </w:r>
      <w:r w:rsidRPr="00083004">
        <w:rPr>
          <w:rFonts w:ascii="Arial" w:hAnsi="Arial" w:cs="Arial"/>
          <w:sz w:val="22"/>
          <w:szCs w:val="22"/>
        </w:rPr>
        <w:t xml:space="preserve">an accredited Canadian program.  Candidates will </w:t>
      </w:r>
      <w:r>
        <w:rPr>
          <w:rFonts w:ascii="Arial" w:hAnsi="Arial" w:cs="Arial"/>
          <w:sz w:val="22"/>
          <w:szCs w:val="22"/>
        </w:rPr>
        <w:t>require</w:t>
      </w:r>
      <w:r w:rsidRPr="00083004">
        <w:rPr>
          <w:rFonts w:ascii="Arial" w:hAnsi="Arial" w:cs="Arial"/>
          <w:sz w:val="22"/>
          <w:szCs w:val="22"/>
        </w:rPr>
        <w:t xml:space="preserve"> a license to practice</w:t>
      </w:r>
      <w:r>
        <w:rPr>
          <w:rFonts w:ascii="Arial" w:hAnsi="Arial" w:cs="Arial"/>
          <w:sz w:val="22"/>
          <w:szCs w:val="22"/>
        </w:rPr>
        <w:t xml:space="preserve"> medicine</w:t>
      </w:r>
      <w:r w:rsidRPr="00083004">
        <w:rPr>
          <w:rFonts w:ascii="Arial" w:hAnsi="Arial" w:cs="Arial"/>
          <w:sz w:val="22"/>
          <w:szCs w:val="22"/>
        </w:rPr>
        <w:t xml:space="preserve"> in Ontario.  </w:t>
      </w:r>
    </w:p>
    <w:p w:rsidR="00F34249" w:rsidRDefault="00F34249" w:rsidP="00F34249">
      <w:pPr>
        <w:jc w:val="both"/>
        <w:rPr>
          <w:rFonts w:ascii="Arial" w:hAnsi="Arial" w:cs="Arial"/>
          <w:b/>
          <w:bCs/>
          <w:smallCaps/>
          <w:sz w:val="22"/>
          <w:szCs w:val="22"/>
        </w:rPr>
      </w:pPr>
    </w:p>
    <w:p w:rsidR="00F34249" w:rsidRPr="00F34249" w:rsidRDefault="00F34249" w:rsidP="00F34249">
      <w:pPr>
        <w:jc w:val="both"/>
        <w:rPr>
          <w:rFonts w:ascii="Arial" w:hAnsi="Arial" w:cs="Arial"/>
          <w:b/>
          <w:bCs/>
          <w:smallCaps/>
          <w:sz w:val="22"/>
          <w:szCs w:val="22"/>
        </w:rPr>
      </w:pPr>
      <w:r>
        <w:rPr>
          <w:rFonts w:ascii="Arial" w:hAnsi="Arial" w:cs="Arial"/>
          <w:b/>
          <w:bCs/>
          <w:smallCaps/>
          <w:sz w:val="22"/>
          <w:szCs w:val="22"/>
        </w:rPr>
        <w:t>Administrative and Program Supports</w:t>
      </w:r>
    </w:p>
    <w:p w:rsidR="00F34249" w:rsidRDefault="00F34249" w:rsidP="00F34249">
      <w:pPr>
        <w:jc w:val="both"/>
        <w:rPr>
          <w:rFonts w:ascii="Arial" w:hAnsi="Arial" w:cs="Arial"/>
          <w:sz w:val="22"/>
          <w:szCs w:val="22"/>
        </w:rPr>
      </w:pPr>
    </w:p>
    <w:p w:rsidR="00F34249" w:rsidRDefault="00F34249" w:rsidP="00F34249">
      <w:pPr>
        <w:numPr>
          <w:ilvl w:val="0"/>
          <w:numId w:val="31"/>
        </w:numPr>
        <w:jc w:val="both"/>
        <w:rPr>
          <w:rFonts w:ascii="Arial" w:hAnsi="Arial" w:cs="Arial"/>
          <w:sz w:val="22"/>
          <w:szCs w:val="22"/>
        </w:rPr>
      </w:pPr>
      <w:r>
        <w:rPr>
          <w:rFonts w:ascii="Arial" w:hAnsi="Arial" w:cs="Arial"/>
          <w:sz w:val="22"/>
          <w:szCs w:val="22"/>
        </w:rPr>
        <w:t>Enhanced Skills Program Director- Dr. Daniel Grushka</w:t>
      </w:r>
    </w:p>
    <w:p w:rsidR="00F34249" w:rsidRPr="00083004" w:rsidRDefault="00F34249" w:rsidP="00F34249">
      <w:pPr>
        <w:numPr>
          <w:ilvl w:val="0"/>
          <w:numId w:val="31"/>
        </w:numPr>
        <w:jc w:val="both"/>
        <w:rPr>
          <w:rFonts w:ascii="Arial" w:hAnsi="Arial" w:cs="Arial"/>
          <w:sz w:val="22"/>
          <w:szCs w:val="22"/>
        </w:rPr>
      </w:pPr>
      <w:r>
        <w:rPr>
          <w:rFonts w:ascii="Arial" w:hAnsi="Arial" w:cs="Arial"/>
          <w:sz w:val="22"/>
          <w:szCs w:val="22"/>
        </w:rPr>
        <w:t>Family Medicine Program Coordinator</w:t>
      </w:r>
      <w:r w:rsidRPr="00083004">
        <w:rPr>
          <w:rFonts w:ascii="Arial" w:hAnsi="Arial" w:cs="Arial"/>
          <w:sz w:val="22"/>
          <w:szCs w:val="22"/>
        </w:rPr>
        <w:t xml:space="preserve"> – Dr. </w:t>
      </w:r>
      <w:r>
        <w:rPr>
          <w:rFonts w:ascii="Arial" w:hAnsi="Arial" w:cs="Arial"/>
          <w:sz w:val="22"/>
          <w:szCs w:val="22"/>
        </w:rPr>
        <w:t>Loretta Seevaratnam</w:t>
      </w:r>
    </w:p>
    <w:p w:rsidR="00F34249" w:rsidRDefault="00F34249" w:rsidP="00F34249">
      <w:pPr>
        <w:numPr>
          <w:ilvl w:val="0"/>
          <w:numId w:val="31"/>
        </w:numPr>
        <w:jc w:val="both"/>
        <w:rPr>
          <w:rFonts w:ascii="Arial" w:hAnsi="Arial" w:cs="Arial"/>
          <w:sz w:val="22"/>
          <w:szCs w:val="22"/>
        </w:rPr>
      </w:pPr>
      <w:r>
        <w:rPr>
          <w:rFonts w:ascii="Arial" w:hAnsi="Arial" w:cs="Arial"/>
          <w:sz w:val="22"/>
          <w:szCs w:val="22"/>
        </w:rPr>
        <w:t>Family Medicine Administrative Support – Ms. Lin Hill</w:t>
      </w:r>
    </w:p>
    <w:p w:rsidR="00F34249" w:rsidRDefault="00F34249" w:rsidP="00F34249">
      <w:pPr>
        <w:numPr>
          <w:ilvl w:val="0"/>
          <w:numId w:val="31"/>
        </w:numPr>
        <w:jc w:val="both"/>
        <w:rPr>
          <w:rFonts w:ascii="Arial" w:hAnsi="Arial" w:cs="Arial"/>
          <w:sz w:val="22"/>
          <w:szCs w:val="22"/>
        </w:rPr>
      </w:pPr>
      <w:r>
        <w:rPr>
          <w:rFonts w:ascii="Arial" w:hAnsi="Arial" w:cs="Arial"/>
          <w:sz w:val="22"/>
          <w:szCs w:val="22"/>
        </w:rPr>
        <w:t>Paediatrics Program Coordinator – Dr. Doris Yuen</w:t>
      </w:r>
    </w:p>
    <w:p w:rsidR="00F34249" w:rsidRPr="00D60D23" w:rsidRDefault="00F34249" w:rsidP="00F34249">
      <w:pPr>
        <w:numPr>
          <w:ilvl w:val="0"/>
          <w:numId w:val="31"/>
        </w:numPr>
        <w:jc w:val="both"/>
        <w:rPr>
          <w:rFonts w:ascii="Arial" w:hAnsi="Arial" w:cs="Arial"/>
          <w:sz w:val="22"/>
          <w:szCs w:val="22"/>
        </w:rPr>
      </w:pPr>
      <w:r>
        <w:rPr>
          <w:rFonts w:ascii="Arial" w:hAnsi="Arial" w:cs="Arial"/>
          <w:sz w:val="22"/>
          <w:szCs w:val="22"/>
        </w:rPr>
        <w:t>Paediatrics Administrative Support – Ms. Vanessa Freer</w:t>
      </w:r>
    </w:p>
    <w:p w:rsidR="00442BBD" w:rsidRDefault="00442BBD" w:rsidP="00442BBD">
      <w:pPr>
        <w:jc w:val="both"/>
        <w:rPr>
          <w:rFonts w:ascii="Arial" w:hAnsi="Arial" w:cs="Arial"/>
          <w:sz w:val="22"/>
          <w:szCs w:val="22"/>
        </w:rPr>
      </w:pPr>
    </w:p>
    <w:p w:rsidR="00442BBD" w:rsidRPr="001718D1" w:rsidRDefault="00442BBD" w:rsidP="00442BBD">
      <w:pPr>
        <w:jc w:val="both"/>
        <w:rPr>
          <w:rFonts w:ascii="Arial" w:hAnsi="Arial" w:cs="Arial"/>
          <w:sz w:val="22"/>
          <w:szCs w:val="22"/>
        </w:rPr>
      </w:pPr>
    </w:p>
    <w:p w:rsidR="00442BBD" w:rsidRPr="001718D1" w:rsidRDefault="00442BBD" w:rsidP="00442BBD">
      <w:pPr>
        <w:jc w:val="both"/>
        <w:rPr>
          <w:rFonts w:ascii="Arial" w:hAnsi="Arial" w:cs="Arial"/>
          <w:b/>
          <w:bCs/>
          <w:smallCaps/>
          <w:sz w:val="22"/>
          <w:szCs w:val="22"/>
        </w:rPr>
      </w:pPr>
      <w:r w:rsidRPr="001718D1">
        <w:rPr>
          <w:rFonts w:ascii="Arial" w:hAnsi="Arial" w:cs="Arial"/>
          <w:b/>
          <w:bCs/>
          <w:smallCaps/>
          <w:sz w:val="22"/>
          <w:szCs w:val="22"/>
        </w:rPr>
        <w:t>Duties</w:t>
      </w:r>
    </w:p>
    <w:p w:rsidR="00442BBD" w:rsidRPr="001718D1" w:rsidRDefault="00442BBD" w:rsidP="00442BBD">
      <w:pPr>
        <w:jc w:val="both"/>
        <w:rPr>
          <w:rFonts w:ascii="Arial" w:hAnsi="Arial" w:cs="Arial"/>
          <w:sz w:val="22"/>
          <w:szCs w:val="22"/>
        </w:rPr>
      </w:pPr>
    </w:p>
    <w:p w:rsidR="00442BBD" w:rsidRPr="00083004" w:rsidRDefault="00442BBD" w:rsidP="00442BBD">
      <w:pPr>
        <w:numPr>
          <w:ilvl w:val="0"/>
          <w:numId w:val="30"/>
        </w:numPr>
        <w:jc w:val="both"/>
        <w:rPr>
          <w:rFonts w:ascii="Arial" w:hAnsi="Arial" w:cs="Arial"/>
          <w:sz w:val="22"/>
          <w:szCs w:val="22"/>
        </w:rPr>
      </w:pPr>
      <w:r w:rsidRPr="00083004">
        <w:rPr>
          <w:rFonts w:ascii="Arial" w:hAnsi="Arial" w:cs="Arial"/>
          <w:sz w:val="22"/>
          <w:szCs w:val="22"/>
        </w:rPr>
        <w:t xml:space="preserve">Patient care on </w:t>
      </w:r>
      <w:r w:rsidR="00802086">
        <w:rPr>
          <w:rFonts w:ascii="Arial" w:hAnsi="Arial" w:cs="Arial"/>
          <w:sz w:val="22"/>
          <w:szCs w:val="22"/>
        </w:rPr>
        <w:t>the scheduled service, including clinic visits, admissions, disch</w:t>
      </w:r>
      <w:r w:rsidRPr="00083004">
        <w:rPr>
          <w:rFonts w:ascii="Arial" w:hAnsi="Arial" w:cs="Arial"/>
          <w:sz w:val="22"/>
          <w:szCs w:val="22"/>
        </w:rPr>
        <w:t>arges and daily rounds.  To be supervised by the attending physician.</w:t>
      </w:r>
    </w:p>
    <w:p w:rsidR="00802086" w:rsidRDefault="00802086" w:rsidP="00442BBD">
      <w:pPr>
        <w:numPr>
          <w:ilvl w:val="0"/>
          <w:numId w:val="30"/>
        </w:numPr>
        <w:jc w:val="both"/>
        <w:rPr>
          <w:rFonts w:ascii="Arial" w:hAnsi="Arial" w:cs="Arial"/>
          <w:sz w:val="22"/>
          <w:szCs w:val="22"/>
        </w:rPr>
      </w:pPr>
      <w:r>
        <w:rPr>
          <w:rFonts w:ascii="Arial" w:hAnsi="Arial" w:cs="Arial"/>
          <w:sz w:val="22"/>
          <w:szCs w:val="22"/>
        </w:rPr>
        <w:t>Participation in</w:t>
      </w:r>
      <w:r w:rsidR="00442BBD" w:rsidRPr="00083004">
        <w:rPr>
          <w:rFonts w:ascii="Arial" w:hAnsi="Arial" w:cs="Arial"/>
          <w:sz w:val="22"/>
          <w:szCs w:val="22"/>
        </w:rPr>
        <w:t xml:space="preserve"> </w:t>
      </w:r>
      <w:r w:rsidR="00442BBD">
        <w:rPr>
          <w:rFonts w:ascii="Arial" w:hAnsi="Arial" w:cs="Arial"/>
          <w:sz w:val="22"/>
          <w:szCs w:val="22"/>
        </w:rPr>
        <w:t>Department of Family M</w:t>
      </w:r>
      <w:r w:rsidR="00442BBD" w:rsidRPr="00083004">
        <w:rPr>
          <w:rFonts w:ascii="Arial" w:hAnsi="Arial" w:cs="Arial"/>
          <w:sz w:val="22"/>
          <w:szCs w:val="22"/>
        </w:rPr>
        <w:t>edicine</w:t>
      </w:r>
      <w:r w:rsidR="00442BBD">
        <w:rPr>
          <w:rFonts w:ascii="Arial" w:hAnsi="Arial" w:cs="Arial"/>
          <w:sz w:val="22"/>
          <w:szCs w:val="22"/>
        </w:rPr>
        <w:t xml:space="preserve"> and </w:t>
      </w:r>
      <w:r>
        <w:rPr>
          <w:rFonts w:ascii="Arial" w:hAnsi="Arial" w:cs="Arial"/>
          <w:sz w:val="22"/>
          <w:szCs w:val="22"/>
        </w:rPr>
        <w:t>Paediatrics</w:t>
      </w:r>
      <w:r w:rsidR="00442BBD" w:rsidRPr="00083004">
        <w:rPr>
          <w:rFonts w:ascii="Arial" w:hAnsi="Arial" w:cs="Arial"/>
          <w:sz w:val="22"/>
          <w:szCs w:val="22"/>
        </w:rPr>
        <w:t xml:space="preserve"> </w:t>
      </w:r>
      <w:r w:rsidR="00442BBD">
        <w:rPr>
          <w:rFonts w:ascii="Arial" w:hAnsi="Arial" w:cs="Arial"/>
          <w:sz w:val="22"/>
          <w:szCs w:val="22"/>
        </w:rPr>
        <w:t>grand rounds.</w:t>
      </w:r>
    </w:p>
    <w:p w:rsidR="00442BBD" w:rsidRPr="00083004" w:rsidRDefault="00802086" w:rsidP="00442BBD">
      <w:pPr>
        <w:numPr>
          <w:ilvl w:val="0"/>
          <w:numId w:val="30"/>
        </w:numPr>
        <w:jc w:val="both"/>
        <w:rPr>
          <w:rFonts w:ascii="Arial" w:hAnsi="Arial" w:cs="Arial"/>
          <w:sz w:val="22"/>
          <w:szCs w:val="22"/>
        </w:rPr>
      </w:pPr>
      <w:r>
        <w:rPr>
          <w:rFonts w:ascii="Arial" w:hAnsi="Arial" w:cs="Arial"/>
          <w:sz w:val="22"/>
          <w:szCs w:val="22"/>
        </w:rPr>
        <w:t>Participation in Paediatrics Academic half-days.</w:t>
      </w:r>
    </w:p>
    <w:p w:rsidR="00442BBD" w:rsidRPr="00083004" w:rsidRDefault="00442BBD" w:rsidP="00442BBD">
      <w:pPr>
        <w:numPr>
          <w:ilvl w:val="0"/>
          <w:numId w:val="30"/>
        </w:numPr>
        <w:jc w:val="both"/>
        <w:rPr>
          <w:rFonts w:ascii="Arial" w:hAnsi="Arial" w:cs="Arial"/>
          <w:sz w:val="22"/>
          <w:szCs w:val="22"/>
        </w:rPr>
      </w:pPr>
      <w:r w:rsidRPr="00083004">
        <w:rPr>
          <w:rFonts w:ascii="Arial" w:hAnsi="Arial" w:cs="Arial"/>
          <w:sz w:val="22"/>
          <w:szCs w:val="22"/>
        </w:rPr>
        <w:t xml:space="preserve">Fellowship project focusing on </w:t>
      </w:r>
      <w:r>
        <w:rPr>
          <w:rFonts w:ascii="Arial" w:hAnsi="Arial" w:cs="Arial"/>
          <w:sz w:val="22"/>
          <w:szCs w:val="22"/>
        </w:rPr>
        <w:t>a topic related to Child Health</w:t>
      </w:r>
      <w:r w:rsidR="00802086">
        <w:rPr>
          <w:rFonts w:ascii="Arial" w:hAnsi="Arial" w:cs="Arial"/>
          <w:sz w:val="22"/>
          <w:szCs w:val="22"/>
        </w:rPr>
        <w:t>.  This project will be p</w:t>
      </w:r>
      <w:r w:rsidRPr="00083004">
        <w:rPr>
          <w:rFonts w:ascii="Arial" w:hAnsi="Arial" w:cs="Arial"/>
          <w:sz w:val="22"/>
          <w:szCs w:val="22"/>
        </w:rPr>
        <w:t xml:space="preserve">resented </w:t>
      </w:r>
      <w:r>
        <w:rPr>
          <w:rFonts w:ascii="Arial" w:hAnsi="Arial" w:cs="Arial"/>
          <w:sz w:val="22"/>
          <w:szCs w:val="22"/>
        </w:rPr>
        <w:t xml:space="preserve">at </w:t>
      </w:r>
      <w:r w:rsidR="00802086">
        <w:rPr>
          <w:rFonts w:ascii="Arial" w:hAnsi="Arial" w:cs="Arial"/>
          <w:sz w:val="22"/>
          <w:szCs w:val="22"/>
        </w:rPr>
        <w:t>the Department of Family Medicine Resident Research D</w:t>
      </w:r>
      <w:r>
        <w:rPr>
          <w:rFonts w:ascii="Arial" w:hAnsi="Arial" w:cs="Arial"/>
          <w:sz w:val="22"/>
          <w:szCs w:val="22"/>
        </w:rPr>
        <w:t>ay</w:t>
      </w:r>
      <w:r w:rsidRPr="00083004">
        <w:rPr>
          <w:rFonts w:ascii="Arial" w:hAnsi="Arial" w:cs="Arial"/>
          <w:sz w:val="22"/>
          <w:szCs w:val="22"/>
        </w:rPr>
        <w:t>.</w:t>
      </w:r>
    </w:p>
    <w:p w:rsidR="00D87C9B" w:rsidRPr="00D87C9B" w:rsidRDefault="00D87C9B" w:rsidP="00442BBD">
      <w:pPr>
        <w:numPr>
          <w:ilvl w:val="0"/>
          <w:numId w:val="30"/>
        </w:numPr>
        <w:jc w:val="both"/>
        <w:rPr>
          <w:rFonts w:ascii="Arial" w:hAnsi="Arial" w:cs="Arial"/>
          <w:sz w:val="20"/>
          <w:szCs w:val="20"/>
        </w:rPr>
      </w:pPr>
      <w:r w:rsidRPr="00D87C9B">
        <w:rPr>
          <w:rFonts w:ascii="Arial" w:hAnsi="Arial" w:cs="Arial"/>
          <w:sz w:val="22"/>
          <w:szCs w:val="22"/>
        </w:rPr>
        <w:t>On call duties:</w:t>
      </w:r>
      <w:r w:rsidR="00442BBD" w:rsidRPr="00D87C9B">
        <w:rPr>
          <w:rFonts w:ascii="Arial" w:hAnsi="Arial" w:cs="Arial"/>
          <w:sz w:val="22"/>
          <w:szCs w:val="22"/>
        </w:rPr>
        <w:t xml:space="preserve">  While on hospital rotations, the </w:t>
      </w:r>
      <w:r w:rsidRPr="00D87C9B">
        <w:rPr>
          <w:rFonts w:ascii="Arial" w:hAnsi="Arial" w:cs="Arial"/>
          <w:sz w:val="22"/>
          <w:szCs w:val="22"/>
        </w:rPr>
        <w:t>Child Health</w:t>
      </w:r>
      <w:r w:rsidR="00442BBD" w:rsidRPr="00D87C9B">
        <w:rPr>
          <w:rFonts w:ascii="Arial" w:hAnsi="Arial" w:cs="Arial"/>
          <w:sz w:val="22"/>
          <w:szCs w:val="22"/>
        </w:rPr>
        <w:t xml:space="preserve"> resident will take home call and will</w:t>
      </w:r>
      <w:r w:rsidR="004464BE">
        <w:rPr>
          <w:rFonts w:ascii="Arial" w:hAnsi="Arial" w:cs="Arial"/>
          <w:sz w:val="22"/>
          <w:szCs w:val="22"/>
        </w:rPr>
        <w:t xml:space="preserve"> follow the PA</w:t>
      </w:r>
      <w:r w:rsidR="00442BBD" w:rsidRPr="00D87C9B">
        <w:rPr>
          <w:rFonts w:ascii="Arial" w:hAnsi="Arial" w:cs="Arial"/>
          <w:sz w:val="22"/>
          <w:szCs w:val="22"/>
        </w:rPr>
        <w:t xml:space="preserve">RO contract for weekend call duties.  </w:t>
      </w:r>
      <w:r w:rsidRPr="00D87C9B">
        <w:rPr>
          <w:rFonts w:ascii="Arial" w:hAnsi="Arial" w:cs="Arial"/>
          <w:sz w:val="22"/>
          <w:szCs w:val="22"/>
        </w:rPr>
        <w:t xml:space="preserve">During the CTU rotation, the resident’s </w:t>
      </w:r>
      <w:r w:rsidR="00442BBD" w:rsidRPr="00D87C9B">
        <w:rPr>
          <w:rFonts w:ascii="Arial" w:hAnsi="Arial" w:cs="Arial"/>
          <w:sz w:val="22"/>
          <w:szCs w:val="22"/>
        </w:rPr>
        <w:t>call schedule will be</w:t>
      </w:r>
      <w:r w:rsidRPr="00D87C9B">
        <w:rPr>
          <w:rFonts w:ascii="Arial" w:hAnsi="Arial" w:cs="Arial"/>
          <w:sz w:val="22"/>
          <w:szCs w:val="22"/>
        </w:rPr>
        <w:t xml:space="preserve"> dictated b</w:t>
      </w:r>
      <w:r w:rsidR="004464BE">
        <w:rPr>
          <w:rFonts w:ascii="Arial" w:hAnsi="Arial" w:cs="Arial"/>
          <w:sz w:val="22"/>
          <w:szCs w:val="22"/>
        </w:rPr>
        <w:t>y the team available, within PA</w:t>
      </w:r>
      <w:r w:rsidRPr="00D87C9B">
        <w:rPr>
          <w:rFonts w:ascii="Arial" w:hAnsi="Arial" w:cs="Arial"/>
          <w:sz w:val="22"/>
          <w:szCs w:val="22"/>
        </w:rPr>
        <w:t>RO contract parameters.</w:t>
      </w:r>
      <w:r w:rsidR="00442BBD" w:rsidRPr="00D87C9B">
        <w:rPr>
          <w:rFonts w:ascii="Arial" w:hAnsi="Arial" w:cs="Arial"/>
          <w:sz w:val="22"/>
          <w:szCs w:val="22"/>
        </w:rPr>
        <w:t xml:space="preserve"> While on a sub-specialty rotation, the call </w:t>
      </w:r>
      <w:r w:rsidR="00802086">
        <w:rPr>
          <w:rFonts w:ascii="Arial" w:hAnsi="Arial" w:cs="Arial"/>
          <w:sz w:val="22"/>
          <w:szCs w:val="22"/>
        </w:rPr>
        <w:t xml:space="preserve">schedule </w:t>
      </w:r>
      <w:r w:rsidR="00442BBD" w:rsidRPr="00D87C9B">
        <w:rPr>
          <w:rFonts w:ascii="Arial" w:hAnsi="Arial" w:cs="Arial"/>
          <w:sz w:val="22"/>
          <w:szCs w:val="22"/>
        </w:rPr>
        <w:t xml:space="preserve">will be </w:t>
      </w:r>
      <w:r w:rsidRPr="00D87C9B">
        <w:rPr>
          <w:rFonts w:ascii="Arial" w:hAnsi="Arial" w:cs="Arial"/>
          <w:sz w:val="22"/>
          <w:szCs w:val="22"/>
        </w:rPr>
        <w:t>assi</w:t>
      </w:r>
      <w:r>
        <w:rPr>
          <w:rFonts w:ascii="Arial" w:hAnsi="Arial" w:cs="Arial"/>
          <w:sz w:val="22"/>
          <w:szCs w:val="22"/>
        </w:rPr>
        <w:t>gned by the attend</w:t>
      </w:r>
      <w:r w:rsidR="00802086">
        <w:rPr>
          <w:rFonts w:ascii="Arial" w:hAnsi="Arial" w:cs="Arial"/>
          <w:sz w:val="22"/>
          <w:szCs w:val="22"/>
        </w:rPr>
        <w:t>i</w:t>
      </w:r>
      <w:r>
        <w:rPr>
          <w:rFonts w:ascii="Arial" w:hAnsi="Arial" w:cs="Arial"/>
          <w:sz w:val="22"/>
          <w:szCs w:val="22"/>
        </w:rPr>
        <w:t xml:space="preserve">ng physician as per service requirements and, </w:t>
      </w:r>
      <w:r w:rsidRPr="00D87C9B">
        <w:rPr>
          <w:rFonts w:ascii="Arial" w:hAnsi="Arial" w:cs="Arial"/>
          <w:sz w:val="22"/>
          <w:szCs w:val="22"/>
        </w:rPr>
        <w:t>again, wi</w:t>
      </w:r>
      <w:r w:rsidR="004464BE">
        <w:rPr>
          <w:rFonts w:ascii="Arial" w:hAnsi="Arial" w:cs="Arial"/>
          <w:sz w:val="22"/>
          <w:szCs w:val="22"/>
        </w:rPr>
        <w:t>thin PA</w:t>
      </w:r>
      <w:r>
        <w:rPr>
          <w:rFonts w:ascii="Arial" w:hAnsi="Arial" w:cs="Arial"/>
          <w:sz w:val="22"/>
          <w:szCs w:val="22"/>
        </w:rPr>
        <w:t>RO contract parameters.</w:t>
      </w:r>
    </w:p>
    <w:p w:rsidR="00442BBD" w:rsidRPr="00D87C9B" w:rsidRDefault="00442BBD" w:rsidP="00442BBD">
      <w:pPr>
        <w:numPr>
          <w:ilvl w:val="0"/>
          <w:numId w:val="30"/>
        </w:numPr>
        <w:jc w:val="both"/>
        <w:rPr>
          <w:rFonts w:ascii="Arial" w:hAnsi="Arial" w:cs="Arial"/>
          <w:sz w:val="20"/>
          <w:szCs w:val="20"/>
        </w:rPr>
      </w:pPr>
      <w:r w:rsidRPr="00D87C9B">
        <w:rPr>
          <w:rFonts w:ascii="Arial" w:hAnsi="Arial" w:cs="Arial"/>
          <w:sz w:val="22"/>
          <w:szCs w:val="22"/>
        </w:rPr>
        <w:lastRenderedPageBreak/>
        <w:t>Teaching of clinical clerk</w:t>
      </w:r>
      <w:r w:rsidR="00D87C9B">
        <w:rPr>
          <w:rFonts w:ascii="Arial" w:hAnsi="Arial" w:cs="Arial"/>
          <w:sz w:val="22"/>
          <w:szCs w:val="22"/>
        </w:rPr>
        <w:t>s</w:t>
      </w:r>
      <w:r w:rsidRPr="00D87C9B">
        <w:rPr>
          <w:rFonts w:ascii="Arial" w:hAnsi="Arial" w:cs="Arial"/>
          <w:sz w:val="22"/>
          <w:szCs w:val="22"/>
        </w:rPr>
        <w:t xml:space="preserve"> if they are on service</w:t>
      </w:r>
      <w:r w:rsidR="00D87C9B">
        <w:rPr>
          <w:rFonts w:ascii="Arial" w:hAnsi="Arial" w:cs="Arial"/>
          <w:sz w:val="22"/>
          <w:szCs w:val="22"/>
        </w:rPr>
        <w:t>, according to</w:t>
      </w:r>
      <w:r w:rsidRPr="00D87C9B">
        <w:rPr>
          <w:rFonts w:ascii="Arial" w:hAnsi="Arial" w:cs="Arial"/>
          <w:sz w:val="22"/>
          <w:szCs w:val="22"/>
        </w:rPr>
        <w:t xml:space="preserve"> clerkship learning objectives.</w:t>
      </w:r>
    </w:p>
    <w:p w:rsidR="00442BBD" w:rsidRDefault="00442BBD" w:rsidP="00442BBD">
      <w:pPr>
        <w:jc w:val="both"/>
        <w:rPr>
          <w:rFonts w:ascii="Arial" w:eastAsia="Calibri" w:hAnsi="Arial" w:cs="Arial"/>
          <w:noProof w:val="0"/>
          <w:sz w:val="22"/>
          <w:szCs w:val="22"/>
          <w:lang w:val="en-CA"/>
        </w:rPr>
      </w:pPr>
    </w:p>
    <w:p w:rsidR="00442BBD" w:rsidRPr="001718D1" w:rsidRDefault="00442BBD" w:rsidP="00442BBD">
      <w:pPr>
        <w:jc w:val="both"/>
        <w:rPr>
          <w:rFonts w:ascii="Arial" w:hAnsi="Arial" w:cs="Arial"/>
          <w:sz w:val="22"/>
          <w:szCs w:val="22"/>
        </w:rPr>
      </w:pPr>
    </w:p>
    <w:p w:rsidR="00442BBD" w:rsidRPr="001718D1" w:rsidRDefault="00442BBD" w:rsidP="00442BBD">
      <w:pPr>
        <w:jc w:val="both"/>
        <w:rPr>
          <w:rFonts w:ascii="Arial" w:hAnsi="Arial" w:cs="Arial"/>
          <w:b/>
          <w:bCs/>
          <w:smallCaps/>
          <w:sz w:val="22"/>
          <w:szCs w:val="22"/>
        </w:rPr>
      </w:pPr>
      <w:r>
        <w:rPr>
          <w:rFonts w:ascii="Arial" w:hAnsi="Arial" w:cs="Arial"/>
          <w:b/>
          <w:bCs/>
          <w:smallCaps/>
          <w:sz w:val="22"/>
          <w:szCs w:val="22"/>
        </w:rPr>
        <w:t>Organization</w:t>
      </w:r>
    </w:p>
    <w:p w:rsidR="00442BBD" w:rsidRPr="00083004" w:rsidRDefault="00442BBD" w:rsidP="00442BBD">
      <w:pPr>
        <w:jc w:val="both"/>
        <w:rPr>
          <w:rFonts w:ascii="Arial" w:hAnsi="Arial" w:cs="Arial"/>
          <w:sz w:val="22"/>
          <w:szCs w:val="22"/>
        </w:rPr>
      </w:pPr>
    </w:p>
    <w:p w:rsidR="00442BBD" w:rsidRDefault="00442BBD" w:rsidP="00F34249">
      <w:pPr>
        <w:ind w:firstLine="284"/>
        <w:jc w:val="both"/>
        <w:rPr>
          <w:rFonts w:ascii="Arial" w:hAnsi="Arial" w:cs="Arial"/>
          <w:sz w:val="22"/>
          <w:szCs w:val="22"/>
        </w:rPr>
      </w:pPr>
      <w:r w:rsidRPr="00083004">
        <w:rPr>
          <w:rFonts w:ascii="Arial" w:hAnsi="Arial" w:cs="Arial"/>
          <w:sz w:val="22"/>
          <w:szCs w:val="22"/>
        </w:rPr>
        <w:t xml:space="preserve">This would be a </w:t>
      </w:r>
      <w:r>
        <w:rPr>
          <w:rFonts w:ascii="Arial" w:hAnsi="Arial" w:cs="Arial"/>
          <w:sz w:val="22"/>
          <w:szCs w:val="22"/>
        </w:rPr>
        <w:t>6-month (7 block)</w:t>
      </w:r>
      <w:r w:rsidR="00802086">
        <w:rPr>
          <w:rFonts w:ascii="Arial" w:hAnsi="Arial" w:cs="Arial"/>
          <w:sz w:val="22"/>
          <w:szCs w:val="22"/>
        </w:rPr>
        <w:t xml:space="preserve"> program. </w:t>
      </w:r>
      <w:r w:rsidRPr="00083004">
        <w:rPr>
          <w:rFonts w:ascii="Arial" w:hAnsi="Arial" w:cs="Arial"/>
          <w:sz w:val="22"/>
          <w:szCs w:val="22"/>
        </w:rPr>
        <w:t xml:space="preserve">The training would take place </w:t>
      </w:r>
      <w:r>
        <w:rPr>
          <w:rFonts w:ascii="Arial" w:hAnsi="Arial" w:cs="Arial"/>
          <w:sz w:val="22"/>
          <w:szCs w:val="22"/>
        </w:rPr>
        <w:t>as follows:</w:t>
      </w:r>
    </w:p>
    <w:p w:rsidR="00442BBD" w:rsidRPr="00A56462" w:rsidRDefault="00442BBD" w:rsidP="00442BBD">
      <w:pPr>
        <w:pStyle w:val="Heading5"/>
        <w:numPr>
          <w:ilvl w:val="0"/>
          <w:numId w:val="42"/>
        </w:numPr>
        <w:tabs>
          <w:tab w:val="left" w:pos="990"/>
        </w:tabs>
        <w:jc w:val="both"/>
        <w:rPr>
          <w:rFonts w:ascii="Arial" w:hAnsi="Arial" w:cs="Arial"/>
          <w:bCs/>
          <w:color w:val="auto"/>
          <w:sz w:val="22"/>
          <w:szCs w:val="22"/>
        </w:rPr>
      </w:pPr>
      <w:r>
        <w:rPr>
          <w:rFonts w:ascii="Arial" w:hAnsi="Arial" w:cs="Arial"/>
          <w:bCs/>
          <w:color w:val="auto"/>
          <w:sz w:val="22"/>
          <w:szCs w:val="22"/>
        </w:rPr>
        <w:t>Rural general paediatrics</w:t>
      </w:r>
      <w:r>
        <w:rPr>
          <w:rFonts w:ascii="Arial" w:hAnsi="Arial" w:cs="Arial"/>
          <w:bCs/>
          <w:color w:val="auto"/>
          <w:sz w:val="22"/>
          <w:szCs w:val="22"/>
        </w:rPr>
        <w:tab/>
      </w:r>
      <w:r>
        <w:rPr>
          <w:rFonts w:ascii="Arial" w:hAnsi="Arial" w:cs="Arial"/>
          <w:bCs/>
          <w:color w:val="auto"/>
          <w:sz w:val="22"/>
          <w:szCs w:val="22"/>
        </w:rPr>
        <w:tab/>
      </w:r>
      <w:r w:rsidRPr="00A56462">
        <w:rPr>
          <w:rFonts w:ascii="Arial" w:hAnsi="Arial" w:cs="Arial"/>
          <w:bCs/>
          <w:color w:val="auto"/>
          <w:sz w:val="22"/>
          <w:szCs w:val="22"/>
        </w:rPr>
        <w:t xml:space="preserve">2 </w:t>
      </w:r>
      <w:r>
        <w:rPr>
          <w:rFonts w:ascii="Arial" w:hAnsi="Arial" w:cs="Arial"/>
          <w:bCs/>
          <w:color w:val="auto"/>
          <w:sz w:val="22"/>
          <w:szCs w:val="22"/>
        </w:rPr>
        <w:t>blocks</w:t>
      </w:r>
      <w:r w:rsidRPr="00A56462">
        <w:rPr>
          <w:rFonts w:ascii="Arial" w:hAnsi="Arial" w:cs="Arial"/>
          <w:bCs/>
          <w:color w:val="auto"/>
          <w:sz w:val="22"/>
          <w:szCs w:val="22"/>
        </w:rPr>
        <w:tab/>
        <w:t>Sarnia and other sites</w:t>
      </w:r>
    </w:p>
    <w:p w:rsidR="00442BBD" w:rsidRDefault="00442BBD" w:rsidP="00442BBD">
      <w:pPr>
        <w:pStyle w:val="BodyText"/>
        <w:numPr>
          <w:ilvl w:val="0"/>
          <w:numId w:val="42"/>
        </w:numPr>
        <w:tabs>
          <w:tab w:val="left" w:pos="810"/>
        </w:tabs>
        <w:jc w:val="both"/>
        <w:rPr>
          <w:rFonts w:ascii="Arial" w:hAnsi="Arial" w:cs="Arial"/>
          <w:b w:val="0"/>
          <w:bCs w:val="0"/>
          <w:sz w:val="22"/>
          <w:szCs w:val="22"/>
        </w:rPr>
      </w:pPr>
      <w:r>
        <w:rPr>
          <w:rFonts w:ascii="Arial" w:hAnsi="Arial" w:cs="Arial"/>
          <w:b w:val="0"/>
          <w:bCs w:val="0"/>
          <w:sz w:val="22"/>
          <w:szCs w:val="22"/>
        </w:rPr>
        <w:t>CTU/inpatient paediatrics</w:t>
      </w:r>
      <w:r>
        <w:rPr>
          <w:rFonts w:ascii="Arial" w:hAnsi="Arial" w:cs="Arial"/>
          <w:b w:val="0"/>
          <w:bCs w:val="0"/>
          <w:sz w:val="22"/>
          <w:szCs w:val="22"/>
        </w:rPr>
        <w:tab/>
      </w:r>
      <w:r>
        <w:rPr>
          <w:rFonts w:ascii="Arial" w:hAnsi="Arial" w:cs="Arial"/>
          <w:b w:val="0"/>
          <w:bCs w:val="0"/>
          <w:sz w:val="22"/>
          <w:szCs w:val="22"/>
        </w:rPr>
        <w:tab/>
      </w:r>
      <w:r w:rsidRPr="00A56462">
        <w:rPr>
          <w:rFonts w:ascii="Arial" w:hAnsi="Arial" w:cs="Arial"/>
          <w:b w:val="0"/>
          <w:bCs w:val="0"/>
          <w:sz w:val="22"/>
          <w:szCs w:val="22"/>
        </w:rPr>
        <w:t xml:space="preserve">1 </w:t>
      </w:r>
      <w:r>
        <w:rPr>
          <w:rFonts w:ascii="Arial" w:hAnsi="Arial" w:cs="Arial"/>
          <w:b w:val="0"/>
          <w:bCs w:val="0"/>
          <w:sz w:val="22"/>
          <w:szCs w:val="22"/>
        </w:rPr>
        <w:t>block</w:t>
      </w:r>
      <w:r>
        <w:rPr>
          <w:rFonts w:ascii="Arial" w:hAnsi="Arial" w:cs="Arial"/>
          <w:b w:val="0"/>
          <w:bCs w:val="0"/>
          <w:sz w:val="22"/>
          <w:szCs w:val="22"/>
        </w:rPr>
        <w:tab/>
      </w:r>
      <w:r>
        <w:rPr>
          <w:rFonts w:ascii="Arial" w:hAnsi="Arial" w:cs="Arial"/>
          <w:b w:val="0"/>
          <w:bCs w:val="0"/>
          <w:sz w:val="22"/>
          <w:szCs w:val="22"/>
        </w:rPr>
        <w:tab/>
        <w:t>London or Windsor</w:t>
      </w:r>
      <w:r w:rsidRPr="00A56462">
        <w:rPr>
          <w:rFonts w:ascii="Arial" w:hAnsi="Arial" w:cs="Arial"/>
          <w:b w:val="0"/>
          <w:bCs w:val="0"/>
          <w:sz w:val="22"/>
          <w:szCs w:val="22"/>
        </w:rPr>
        <w:tab/>
      </w:r>
      <w:r w:rsidRPr="00A56462">
        <w:rPr>
          <w:rFonts w:ascii="Arial" w:hAnsi="Arial" w:cs="Arial"/>
          <w:b w:val="0"/>
          <w:bCs w:val="0"/>
          <w:sz w:val="22"/>
          <w:szCs w:val="22"/>
        </w:rPr>
        <w:tab/>
      </w:r>
      <w:r w:rsidRPr="00A56462">
        <w:rPr>
          <w:rFonts w:ascii="Arial" w:hAnsi="Arial" w:cs="Arial"/>
          <w:b w:val="0"/>
          <w:bCs w:val="0"/>
          <w:sz w:val="22"/>
          <w:szCs w:val="22"/>
        </w:rPr>
        <w:tab/>
        <w:t xml:space="preserve">  </w:t>
      </w:r>
    </w:p>
    <w:p w:rsidR="00442BBD" w:rsidRPr="00A56462" w:rsidRDefault="00442BBD" w:rsidP="00442BBD">
      <w:pPr>
        <w:pStyle w:val="BodyText"/>
        <w:numPr>
          <w:ilvl w:val="0"/>
          <w:numId w:val="42"/>
        </w:numPr>
        <w:tabs>
          <w:tab w:val="left" w:pos="810"/>
        </w:tabs>
        <w:jc w:val="both"/>
        <w:rPr>
          <w:rFonts w:ascii="Arial" w:hAnsi="Arial" w:cs="Arial"/>
          <w:b w:val="0"/>
          <w:bCs w:val="0"/>
          <w:sz w:val="22"/>
          <w:szCs w:val="22"/>
        </w:rPr>
      </w:pPr>
      <w:r>
        <w:rPr>
          <w:rFonts w:ascii="Arial" w:hAnsi="Arial" w:cs="Arial"/>
          <w:b w:val="0"/>
          <w:bCs w:val="0"/>
          <w:sz w:val="22"/>
          <w:szCs w:val="22"/>
        </w:rPr>
        <w:t>Emergency &amp; Airway</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sidRPr="00A56462">
        <w:rPr>
          <w:rFonts w:ascii="Arial" w:hAnsi="Arial" w:cs="Arial"/>
          <w:b w:val="0"/>
          <w:bCs w:val="0"/>
          <w:sz w:val="22"/>
          <w:szCs w:val="22"/>
        </w:rPr>
        <w:t xml:space="preserve">2 </w:t>
      </w:r>
      <w:r>
        <w:rPr>
          <w:rFonts w:ascii="Arial" w:hAnsi="Arial" w:cs="Arial"/>
          <w:b w:val="0"/>
          <w:bCs w:val="0"/>
          <w:sz w:val="22"/>
          <w:szCs w:val="22"/>
        </w:rPr>
        <w:t>blocks</w:t>
      </w:r>
      <w:r w:rsidRPr="00A56462">
        <w:rPr>
          <w:rFonts w:ascii="Arial" w:hAnsi="Arial" w:cs="Arial"/>
          <w:b w:val="0"/>
          <w:bCs w:val="0"/>
          <w:sz w:val="22"/>
          <w:szCs w:val="22"/>
        </w:rPr>
        <w:tab/>
        <w:t>London</w:t>
      </w:r>
    </w:p>
    <w:p w:rsidR="00442BBD" w:rsidRPr="004464BE" w:rsidRDefault="00802086" w:rsidP="004464BE">
      <w:pPr>
        <w:pStyle w:val="BodyText"/>
        <w:numPr>
          <w:ilvl w:val="0"/>
          <w:numId w:val="42"/>
        </w:numPr>
        <w:tabs>
          <w:tab w:val="left" w:pos="990"/>
        </w:tabs>
        <w:jc w:val="both"/>
        <w:rPr>
          <w:rFonts w:ascii="Arial" w:hAnsi="Arial" w:cs="Arial"/>
          <w:b w:val="0"/>
          <w:bCs w:val="0"/>
          <w:sz w:val="22"/>
          <w:szCs w:val="22"/>
        </w:rPr>
      </w:pPr>
      <w:r>
        <w:rPr>
          <w:rFonts w:ascii="Arial" w:hAnsi="Arial" w:cs="Arial"/>
          <w:b w:val="0"/>
          <w:bCs w:val="0"/>
          <w:sz w:val="22"/>
          <w:szCs w:val="22"/>
        </w:rPr>
        <w:t>Elective (</w:t>
      </w:r>
      <w:r w:rsidR="004464BE">
        <w:rPr>
          <w:rFonts w:ascii="Arial" w:hAnsi="Arial" w:cs="Arial"/>
          <w:b w:val="0"/>
          <w:bCs w:val="0"/>
          <w:sz w:val="22"/>
          <w:szCs w:val="22"/>
        </w:rPr>
        <w:t>subspecialty paediatrics)</w:t>
      </w:r>
      <w:r w:rsidR="004464BE">
        <w:rPr>
          <w:rFonts w:ascii="Arial" w:hAnsi="Arial" w:cs="Arial"/>
          <w:b w:val="0"/>
          <w:bCs w:val="0"/>
          <w:sz w:val="22"/>
          <w:szCs w:val="22"/>
        </w:rPr>
        <w:tab/>
      </w:r>
      <w:r w:rsidR="00442BBD" w:rsidRPr="004464BE">
        <w:rPr>
          <w:rFonts w:ascii="Arial" w:hAnsi="Arial" w:cs="Arial"/>
          <w:b w:val="0"/>
          <w:bCs w:val="0"/>
          <w:sz w:val="22"/>
          <w:szCs w:val="22"/>
        </w:rPr>
        <w:t>2</w:t>
      </w:r>
      <w:bookmarkStart w:id="0" w:name="_GoBack"/>
      <w:bookmarkEnd w:id="0"/>
      <w:r w:rsidR="00442BBD" w:rsidRPr="004464BE">
        <w:rPr>
          <w:rFonts w:ascii="Arial" w:hAnsi="Arial" w:cs="Arial"/>
          <w:b w:val="0"/>
          <w:bCs w:val="0"/>
          <w:sz w:val="22"/>
          <w:szCs w:val="22"/>
        </w:rPr>
        <w:t xml:space="preserve"> block</w:t>
      </w:r>
      <w:r w:rsidR="00442BBD" w:rsidRPr="004464BE">
        <w:rPr>
          <w:rFonts w:ascii="Arial" w:hAnsi="Arial" w:cs="Arial"/>
          <w:b w:val="0"/>
          <w:bCs w:val="0"/>
          <w:sz w:val="22"/>
          <w:szCs w:val="22"/>
        </w:rPr>
        <w:tab/>
      </w:r>
      <w:r w:rsidR="00442BBD" w:rsidRPr="004464BE">
        <w:rPr>
          <w:rFonts w:ascii="Arial" w:hAnsi="Arial" w:cs="Arial"/>
          <w:b w:val="0"/>
          <w:bCs w:val="0"/>
          <w:sz w:val="22"/>
          <w:szCs w:val="22"/>
        </w:rPr>
        <w:tab/>
        <w:t>London and other sites</w:t>
      </w:r>
      <w:r w:rsidR="00442BBD" w:rsidRPr="004464BE">
        <w:rPr>
          <w:rFonts w:ascii="Arial" w:hAnsi="Arial" w:cs="Arial"/>
          <w:b w:val="0"/>
          <w:bCs w:val="0"/>
          <w:sz w:val="22"/>
          <w:szCs w:val="22"/>
        </w:rPr>
        <w:tab/>
      </w:r>
      <w:r w:rsidR="00442BBD" w:rsidRPr="004464BE">
        <w:rPr>
          <w:rFonts w:ascii="Arial" w:hAnsi="Arial" w:cs="Arial"/>
          <w:b w:val="0"/>
          <w:bCs w:val="0"/>
          <w:sz w:val="22"/>
          <w:szCs w:val="22"/>
        </w:rPr>
        <w:tab/>
      </w:r>
    </w:p>
    <w:p w:rsidR="00442BBD" w:rsidRPr="003979CB" w:rsidRDefault="00442BBD" w:rsidP="00442BBD">
      <w:pPr>
        <w:pStyle w:val="BodyTextIndent3"/>
        <w:spacing w:after="0"/>
        <w:jc w:val="both"/>
        <w:rPr>
          <w:rFonts w:ascii="Arial" w:hAnsi="Arial" w:cs="Arial"/>
          <w:b/>
          <w:bCs/>
          <w:sz w:val="22"/>
          <w:szCs w:val="22"/>
        </w:rPr>
      </w:pPr>
    </w:p>
    <w:p w:rsidR="00442BBD" w:rsidRPr="003979CB" w:rsidRDefault="00442BBD" w:rsidP="00442BBD">
      <w:pPr>
        <w:pStyle w:val="BodyTextIndent3"/>
        <w:spacing w:after="0"/>
        <w:jc w:val="both"/>
        <w:rPr>
          <w:rFonts w:ascii="Arial" w:hAnsi="Arial" w:cs="Arial"/>
          <w:bCs/>
          <w:sz w:val="22"/>
          <w:szCs w:val="22"/>
          <w:u w:val="single"/>
        </w:rPr>
      </w:pPr>
      <w:r w:rsidRPr="003979CB">
        <w:rPr>
          <w:rFonts w:ascii="Arial" w:hAnsi="Arial" w:cs="Arial"/>
          <w:bCs/>
          <w:sz w:val="22"/>
          <w:szCs w:val="22"/>
          <w:u w:val="single"/>
        </w:rPr>
        <w:t>Rural General Paediatrics</w:t>
      </w:r>
    </w:p>
    <w:p w:rsidR="00442BBD" w:rsidRPr="00F17F73" w:rsidRDefault="00442BBD" w:rsidP="00442BBD">
      <w:pPr>
        <w:pStyle w:val="BodyTextIndent3"/>
        <w:jc w:val="both"/>
        <w:rPr>
          <w:rFonts w:ascii="Arial" w:hAnsi="Arial" w:cs="Arial"/>
          <w:bCs/>
          <w:sz w:val="22"/>
          <w:szCs w:val="22"/>
        </w:rPr>
      </w:pPr>
      <w:r w:rsidRPr="00F17F73">
        <w:rPr>
          <w:rFonts w:ascii="Arial" w:hAnsi="Arial" w:cs="Arial"/>
          <w:bCs/>
          <w:sz w:val="22"/>
          <w:szCs w:val="22"/>
        </w:rPr>
        <w:t>Residents will work clos</w:t>
      </w:r>
      <w:r>
        <w:rPr>
          <w:rFonts w:ascii="Arial" w:hAnsi="Arial" w:cs="Arial"/>
          <w:bCs/>
          <w:sz w:val="22"/>
          <w:szCs w:val="22"/>
        </w:rPr>
        <w:t>ely with a single paediatrician</w:t>
      </w:r>
      <w:r w:rsidRPr="00F17F73">
        <w:rPr>
          <w:rFonts w:ascii="Arial" w:hAnsi="Arial" w:cs="Arial"/>
          <w:bCs/>
          <w:sz w:val="22"/>
          <w:szCs w:val="22"/>
        </w:rPr>
        <w:t xml:space="preserve"> or a team of paediatricians in a rural area.  </w:t>
      </w:r>
      <w:r>
        <w:rPr>
          <w:rFonts w:ascii="Arial" w:hAnsi="Arial" w:cs="Arial"/>
          <w:bCs/>
          <w:sz w:val="22"/>
          <w:szCs w:val="22"/>
        </w:rPr>
        <w:t>Clinical experience will include time</w:t>
      </w:r>
      <w:r w:rsidRPr="00F17F73">
        <w:rPr>
          <w:rFonts w:ascii="Arial" w:hAnsi="Arial" w:cs="Arial"/>
          <w:bCs/>
          <w:sz w:val="22"/>
          <w:szCs w:val="22"/>
        </w:rPr>
        <w:t xml:space="preserve"> in clinics (seeing primary care paediatrics as well as consultations), consultations to the emergency department, perinatal attendance, and hospital inpatients.  </w:t>
      </w:r>
      <w:r>
        <w:rPr>
          <w:rFonts w:ascii="Arial" w:hAnsi="Arial" w:cs="Arial"/>
          <w:bCs/>
          <w:sz w:val="22"/>
          <w:szCs w:val="22"/>
        </w:rPr>
        <w:t>This rotation</w:t>
      </w:r>
      <w:r w:rsidRPr="00F17F73">
        <w:rPr>
          <w:rFonts w:ascii="Arial" w:hAnsi="Arial" w:cs="Arial"/>
          <w:bCs/>
          <w:sz w:val="22"/>
          <w:szCs w:val="22"/>
        </w:rPr>
        <w:t xml:space="preserve"> will</w:t>
      </w:r>
      <w:r>
        <w:rPr>
          <w:rFonts w:ascii="Arial" w:hAnsi="Arial" w:cs="Arial"/>
          <w:bCs/>
          <w:sz w:val="22"/>
          <w:szCs w:val="22"/>
        </w:rPr>
        <w:t xml:space="preserve"> serve to</w:t>
      </w:r>
      <w:r w:rsidRPr="00F17F73">
        <w:rPr>
          <w:rFonts w:ascii="Arial" w:hAnsi="Arial" w:cs="Arial"/>
          <w:bCs/>
          <w:sz w:val="22"/>
          <w:szCs w:val="22"/>
        </w:rPr>
        <w:t xml:space="preserve"> enhance the</w:t>
      </w:r>
      <w:r>
        <w:rPr>
          <w:rFonts w:ascii="Arial" w:hAnsi="Arial" w:cs="Arial"/>
          <w:bCs/>
          <w:sz w:val="22"/>
          <w:szCs w:val="22"/>
        </w:rPr>
        <w:t xml:space="preserve"> </w:t>
      </w:r>
      <w:r w:rsidRPr="00F17F73">
        <w:rPr>
          <w:rFonts w:ascii="Arial" w:hAnsi="Arial" w:cs="Arial"/>
          <w:bCs/>
          <w:sz w:val="22"/>
          <w:szCs w:val="22"/>
        </w:rPr>
        <w:t>ability to deliver quality primary care, understand common problems underlying consultations and their management, and enhance a variety of more advanced care of children including neonatal assessment and management, complex emergency room cases, and inpatient management of children with typically non-complex acute pathology.</w:t>
      </w:r>
    </w:p>
    <w:p w:rsidR="00442BBD" w:rsidRPr="00F17F73" w:rsidRDefault="00442BBD" w:rsidP="00442BBD">
      <w:pPr>
        <w:pStyle w:val="BodyTextIndent3"/>
        <w:jc w:val="both"/>
        <w:rPr>
          <w:rFonts w:ascii="Arial" w:hAnsi="Arial" w:cs="Arial"/>
          <w:bCs/>
          <w:sz w:val="22"/>
          <w:szCs w:val="22"/>
        </w:rPr>
      </w:pPr>
    </w:p>
    <w:p w:rsidR="00442BBD" w:rsidRPr="003979CB" w:rsidRDefault="00413DBE" w:rsidP="00442BBD">
      <w:pPr>
        <w:pStyle w:val="BodyTextIndent3"/>
        <w:spacing w:after="0"/>
        <w:jc w:val="both"/>
        <w:rPr>
          <w:rFonts w:ascii="Arial" w:hAnsi="Arial" w:cs="Arial"/>
          <w:bCs/>
          <w:sz w:val="22"/>
          <w:szCs w:val="22"/>
          <w:u w:val="single"/>
        </w:rPr>
      </w:pPr>
      <w:r w:rsidRPr="003979CB">
        <w:rPr>
          <w:rFonts w:ascii="Arial" w:hAnsi="Arial" w:cs="Arial"/>
          <w:bCs/>
          <w:sz w:val="22"/>
          <w:szCs w:val="22"/>
          <w:u w:val="single"/>
        </w:rPr>
        <w:t>CTU/</w:t>
      </w:r>
      <w:r w:rsidR="00442BBD" w:rsidRPr="003979CB">
        <w:rPr>
          <w:rFonts w:ascii="Arial" w:hAnsi="Arial" w:cs="Arial"/>
          <w:bCs/>
          <w:sz w:val="22"/>
          <w:szCs w:val="22"/>
          <w:u w:val="single"/>
        </w:rPr>
        <w:t xml:space="preserve"> Inpatient Paediatrics</w:t>
      </w:r>
    </w:p>
    <w:p w:rsidR="00442BBD" w:rsidRPr="00F17F73" w:rsidRDefault="00442BBD" w:rsidP="00442BBD">
      <w:pPr>
        <w:pStyle w:val="BodyTextIndent3"/>
        <w:jc w:val="both"/>
        <w:rPr>
          <w:rFonts w:ascii="Arial" w:hAnsi="Arial" w:cs="Arial"/>
          <w:bCs/>
          <w:sz w:val="22"/>
          <w:szCs w:val="22"/>
        </w:rPr>
      </w:pPr>
      <w:r w:rsidRPr="00F17F73">
        <w:rPr>
          <w:rFonts w:ascii="Arial" w:hAnsi="Arial" w:cs="Arial"/>
          <w:bCs/>
          <w:sz w:val="22"/>
          <w:szCs w:val="22"/>
        </w:rPr>
        <w:t xml:space="preserve">Residents will work within the Clinical Teaching Unit </w:t>
      </w:r>
      <w:r>
        <w:rPr>
          <w:rFonts w:ascii="Arial" w:hAnsi="Arial" w:cs="Arial"/>
          <w:bCs/>
          <w:sz w:val="22"/>
          <w:szCs w:val="22"/>
        </w:rPr>
        <w:t xml:space="preserve">either </w:t>
      </w:r>
      <w:r w:rsidRPr="00F17F73">
        <w:rPr>
          <w:rFonts w:ascii="Arial" w:hAnsi="Arial" w:cs="Arial"/>
          <w:bCs/>
          <w:sz w:val="22"/>
          <w:szCs w:val="22"/>
        </w:rPr>
        <w:t>at the Children’s Hospital Western Ontario</w:t>
      </w:r>
      <w:r>
        <w:rPr>
          <w:rFonts w:ascii="Arial" w:hAnsi="Arial" w:cs="Arial"/>
          <w:bCs/>
          <w:sz w:val="22"/>
          <w:szCs w:val="22"/>
        </w:rPr>
        <w:t xml:space="preserve"> or Windsor Regional Hospital</w:t>
      </w:r>
      <w:r w:rsidRPr="00F17F73">
        <w:rPr>
          <w:rFonts w:ascii="Arial" w:hAnsi="Arial" w:cs="Arial"/>
          <w:bCs/>
          <w:sz w:val="22"/>
          <w:szCs w:val="22"/>
        </w:rPr>
        <w:t>, playing a role in complex consultations to the emergency and other departments, and in the ongoing inpatient management of ill children.  This rotation will broaden the residents’ ability to assess and manage complex children and develop their recognition of when consultation of their future patients will be required.</w:t>
      </w:r>
    </w:p>
    <w:p w:rsidR="00442BBD" w:rsidRPr="00F17F73" w:rsidRDefault="00442BBD" w:rsidP="00442BBD">
      <w:pPr>
        <w:pStyle w:val="BodyTextIndent3"/>
        <w:jc w:val="both"/>
        <w:rPr>
          <w:rFonts w:ascii="Arial" w:hAnsi="Arial" w:cs="Arial"/>
          <w:bCs/>
          <w:sz w:val="22"/>
          <w:szCs w:val="22"/>
        </w:rPr>
      </w:pPr>
    </w:p>
    <w:p w:rsidR="00442BBD" w:rsidRPr="003979CB" w:rsidRDefault="00442BBD" w:rsidP="00442BBD">
      <w:pPr>
        <w:pStyle w:val="BodyTextIndent3"/>
        <w:spacing w:after="0"/>
        <w:jc w:val="both"/>
        <w:rPr>
          <w:rFonts w:ascii="Arial" w:hAnsi="Arial" w:cs="Arial"/>
          <w:bCs/>
          <w:sz w:val="22"/>
          <w:szCs w:val="22"/>
          <w:u w:val="single"/>
        </w:rPr>
      </w:pPr>
      <w:r w:rsidRPr="003979CB">
        <w:rPr>
          <w:rFonts w:ascii="Arial" w:hAnsi="Arial" w:cs="Arial"/>
          <w:bCs/>
          <w:sz w:val="22"/>
          <w:szCs w:val="22"/>
          <w:u w:val="single"/>
        </w:rPr>
        <w:t>Emergency &amp; Airway Medicine</w:t>
      </w:r>
    </w:p>
    <w:p w:rsidR="00442BBD" w:rsidRPr="00F17F73" w:rsidRDefault="00442BBD" w:rsidP="00442BBD">
      <w:pPr>
        <w:pStyle w:val="BodyTextIndent3"/>
        <w:jc w:val="both"/>
        <w:rPr>
          <w:rFonts w:ascii="Arial" w:hAnsi="Arial" w:cs="Arial"/>
          <w:bCs/>
          <w:sz w:val="22"/>
          <w:szCs w:val="22"/>
        </w:rPr>
      </w:pPr>
      <w:r w:rsidRPr="00F17F73">
        <w:rPr>
          <w:rFonts w:ascii="Arial" w:hAnsi="Arial" w:cs="Arial"/>
          <w:bCs/>
          <w:sz w:val="22"/>
          <w:szCs w:val="22"/>
        </w:rPr>
        <w:t>Within this rotation, residents will work at the Emergency Department at the Children's Hospital of Western Ontario, and will gain experience in the assessment, stabilization, investigation and management of a variety of childhood pathology (through presentation at the emergency department and through consultations from regional sites).  Residents will be exposed to and gain competency in procedural sedation and a variety of technical skills.  Intermingled with their emergency shifts, the residents will have scheduled time in the operating room working with the Anaesthesia team.  During this time, they will enhance their understanding of child physiology, and gain familiarity of children’s airways and the options for management.</w:t>
      </w:r>
    </w:p>
    <w:p w:rsidR="00413DBE" w:rsidRPr="003979CB" w:rsidRDefault="00413DBE" w:rsidP="00442BBD">
      <w:pPr>
        <w:pStyle w:val="BodyTextIndent3"/>
        <w:ind w:left="0"/>
        <w:jc w:val="both"/>
        <w:rPr>
          <w:rFonts w:ascii="Arial" w:hAnsi="Arial" w:cs="Arial"/>
          <w:bCs/>
          <w:sz w:val="22"/>
          <w:szCs w:val="22"/>
          <w:u w:val="single"/>
        </w:rPr>
      </w:pPr>
    </w:p>
    <w:p w:rsidR="003979CB" w:rsidRDefault="00413DBE" w:rsidP="003979CB">
      <w:pPr>
        <w:pStyle w:val="BodyTextIndent3"/>
        <w:ind w:left="284"/>
        <w:jc w:val="both"/>
        <w:rPr>
          <w:rFonts w:ascii="Arial" w:hAnsi="Arial" w:cs="Arial"/>
          <w:bCs/>
          <w:sz w:val="22"/>
          <w:szCs w:val="22"/>
          <w:u w:val="single"/>
        </w:rPr>
      </w:pPr>
      <w:r w:rsidRPr="003979CB">
        <w:rPr>
          <w:rFonts w:ascii="Arial" w:hAnsi="Arial" w:cs="Arial"/>
          <w:bCs/>
          <w:sz w:val="22"/>
          <w:szCs w:val="22"/>
          <w:u w:val="single"/>
        </w:rPr>
        <w:t>Electives</w:t>
      </w:r>
    </w:p>
    <w:p w:rsidR="00442BBD" w:rsidRPr="003979CB" w:rsidRDefault="00413DBE" w:rsidP="003979CB">
      <w:pPr>
        <w:pStyle w:val="BodyTextIndent3"/>
        <w:ind w:left="284"/>
        <w:jc w:val="both"/>
        <w:rPr>
          <w:rFonts w:ascii="Arial" w:hAnsi="Arial" w:cs="Arial"/>
          <w:bCs/>
          <w:sz w:val="22"/>
          <w:szCs w:val="22"/>
          <w:u w:val="single"/>
        </w:rPr>
      </w:pPr>
      <w:r w:rsidRPr="00F17F73">
        <w:rPr>
          <w:rFonts w:ascii="Arial" w:hAnsi="Arial" w:cs="Arial"/>
          <w:bCs/>
          <w:sz w:val="22"/>
          <w:szCs w:val="22"/>
        </w:rPr>
        <w:t xml:space="preserve">Residents will have </w:t>
      </w:r>
      <w:r>
        <w:rPr>
          <w:rFonts w:ascii="Arial" w:hAnsi="Arial" w:cs="Arial"/>
          <w:bCs/>
          <w:sz w:val="22"/>
          <w:szCs w:val="22"/>
        </w:rPr>
        <w:t>two blocks of elective time</w:t>
      </w:r>
      <w:r w:rsidRPr="00F17F73">
        <w:rPr>
          <w:rFonts w:ascii="Arial" w:hAnsi="Arial" w:cs="Arial"/>
          <w:bCs/>
          <w:sz w:val="22"/>
          <w:szCs w:val="22"/>
        </w:rPr>
        <w:t xml:space="preserve"> which should be clinical in nature.  Residents should choose electives that will best support </w:t>
      </w:r>
      <w:r>
        <w:rPr>
          <w:rFonts w:ascii="Arial" w:hAnsi="Arial" w:cs="Arial"/>
          <w:bCs/>
          <w:sz w:val="22"/>
          <w:szCs w:val="22"/>
        </w:rPr>
        <w:t>their future anticipated roles,</w:t>
      </w:r>
      <w:r w:rsidR="00802086">
        <w:rPr>
          <w:rFonts w:ascii="Arial" w:hAnsi="Arial" w:cs="Arial"/>
          <w:bCs/>
          <w:sz w:val="22"/>
          <w:szCs w:val="22"/>
        </w:rPr>
        <w:t xml:space="preserve"> </w:t>
      </w:r>
      <w:r>
        <w:rPr>
          <w:rFonts w:ascii="Arial" w:hAnsi="Arial" w:cs="Arial"/>
          <w:bCs/>
          <w:sz w:val="22"/>
          <w:szCs w:val="22"/>
        </w:rPr>
        <w:t>and may choose from a number of paediatric subspecialty rotations. These rotations include orthopaedics and sports medicine, gastroenterology, respirology, NICU, psychiatry, cardiology, neurology, endocrinology, nephrology and developmental paediatrics.</w:t>
      </w:r>
    </w:p>
    <w:p w:rsidR="00442BBD" w:rsidRPr="00083004" w:rsidRDefault="00442BBD" w:rsidP="00442BBD">
      <w:pPr>
        <w:jc w:val="both"/>
        <w:rPr>
          <w:rFonts w:ascii="Arial" w:hAnsi="Arial" w:cs="Arial"/>
          <w:sz w:val="22"/>
          <w:szCs w:val="22"/>
        </w:rPr>
      </w:pPr>
    </w:p>
    <w:p w:rsidR="00442BBD" w:rsidRDefault="00442BBD" w:rsidP="00442BBD">
      <w:pPr>
        <w:jc w:val="both"/>
        <w:rPr>
          <w:rFonts w:ascii="Arial" w:hAnsi="Arial" w:cs="Arial"/>
          <w:sz w:val="22"/>
          <w:szCs w:val="22"/>
        </w:rPr>
      </w:pPr>
    </w:p>
    <w:p w:rsidR="00442BBD" w:rsidRPr="001718D1" w:rsidRDefault="00442BBD" w:rsidP="00442BBD">
      <w:pPr>
        <w:jc w:val="both"/>
        <w:rPr>
          <w:rFonts w:ascii="Arial" w:hAnsi="Arial" w:cs="Arial"/>
          <w:b/>
          <w:bCs/>
          <w:smallCaps/>
          <w:sz w:val="22"/>
          <w:szCs w:val="22"/>
        </w:rPr>
      </w:pPr>
      <w:r w:rsidRPr="001718D1">
        <w:rPr>
          <w:rFonts w:ascii="Arial" w:hAnsi="Arial" w:cs="Arial"/>
          <w:b/>
          <w:bCs/>
          <w:smallCaps/>
          <w:sz w:val="22"/>
          <w:szCs w:val="22"/>
        </w:rPr>
        <w:t>Scholarly Activities</w:t>
      </w:r>
    </w:p>
    <w:p w:rsidR="00442BBD" w:rsidRDefault="00442BBD" w:rsidP="00442BBD">
      <w:pPr>
        <w:jc w:val="both"/>
        <w:rPr>
          <w:rFonts w:ascii="Arial" w:hAnsi="Arial" w:cs="Arial"/>
          <w:sz w:val="22"/>
          <w:szCs w:val="22"/>
        </w:rPr>
      </w:pPr>
    </w:p>
    <w:p w:rsidR="00F34249" w:rsidRDefault="00442BBD" w:rsidP="00442BBD">
      <w:pPr>
        <w:numPr>
          <w:ilvl w:val="0"/>
          <w:numId w:val="14"/>
        </w:numPr>
        <w:jc w:val="both"/>
        <w:rPr>
          <w:rFonts w:ascii="Arial" w:hAnsi="Arial" w:cs="Arial"/>
          <w:sz w:val="22"/>
          <w:szCs w:val="22"/>
        </w:rPr>
      </w:pPr>
      <w:r w:rsidRPr="00F34249">
        <w:rPr>
          <w:rFonts w:ascii="Arial" w:hAnsi="Arial" w:cs="Arial"/>
          <w:sz w:val="22"/>
          <w:szCs w:val="22"/>
        </w:rPr>
        <w:t xml:space="preserve">All residents in the Enhanced Skills program are required to complete a </w:t>
      </w:r>
      <w:r w:rsidR="00802086" w:rsidRPr="00F34249">
        <w:rPr>
          <w:rFonts w:ascii="Arial" w:hAnsi="Arial" w:cs="Arial"/>
          <w:sz w:val="22"/>
          <w:szCs w:val="22"/>
        </w:rPr>
        <w:t xml:space="preserve">research </w:t>
      </w:r>
      <w:r w:rsidRPr="00F34249">
        <w:rPr>
          <w:rFonts w:ascii="Arial" w:hAnsi="Arial" w:cs="Arial"/>
          <w:sz w:val="22"/>
          <w:szCs w:val="22"/>
        </w:rPr>
        <w:t xml:space="preserve">project.  A written report is </w:t>
      </w:r>
      <w:r w:rsidR="00802086" w:rsidRPr="00F34249">
        <w:rPr>
          <w:rFonts w:ascii="Arial" w:hAnsi="Arial" w:cs="Arial"/>
          <w:sz w:val="22"/>
          <w:szCs w:val="22"/>
        </w:rPr>
        <w:t xml:space="preserve">welcome but </w:t>
      </w:r>
      <w:r w:rsidRPr="00F34249">
        <w:rPr>
          <w:rFonts w:ascii="Arial" w:hAnsi="Arial" w:cs="Arial"/>
          <w:sz w:val="22"/>
          <w:szCs w:val="22"/>
        </w:rPr>
        <w:t xml:space="preserve">not required.  A formal presentation at </w:t>
      </w:r>
      <w:r w:rsidR="00802086" w:rsidRPr="00F34249">
        <w:rPr>
          <w:rFonts w:ascii="Arial" w:hAnsi="Arial" w:cs="Arial"/>
          <w:sz w:val="22"/>
          <w:szCs w:val="22"/>
        </w:rPr>
        <w:t>the Department of Family Medicine Resident R</w:t>
      </w:r>
      <w:r w:rsidRPr="00F34249">
        <w:rPr>
          <w:rFonts w:ascii="Arial" w:hAnsi="Arial" w:cs="Arial"/>
          <w:sz w:val="22"/>
          <w:szCs w:val="22"/>
        </w:rPr>
        <w:t>esea</w:t>
      </w:r>
      <w:r w:rsidR="00802086" w:rsidRPr="00F34249">
        <w:rPr>
          <w:rFonts w:ascii="Arial" w:hAnsi="Arial" w:cs="Arial"/>
          <w:sz w:val="22"/>
          <w:szCs w:val="22"/>
        </w:rPr>
        <w:t>rch day</w:t>
      </w:r>
      <w:r w:rsidRPr="00F34249">
        <w:rPr>
          <w:rFonts w:ascii="Arial" w:hAnsi="Arial" w:cs="Arial"/>
          <w:sz w:val="22"/>
          <w:szCs w:val="22"/>
        </w:rPr>
        <w:t xml:space="preserve"> is required.  Topics shou</w:t>
      </w:r>
      <w:r w:rsidR="00F34249" w:rsidRPr="00F34249">
        <w:rPr>
          <w:rFonts w:ascii="Arial" w:hAnsi="Arial" w:cs="Arial"/>
          <w:sz w:val="22"/>
          <w:szCs w:val="22"/>
        </w:rPr>
        <w:t>ld be discussed with Dr. Grushka</w:t>
      </w:r>
      <w:r w:rsidRPr="00F34249">
        <w:rPr>
          <w:rFonts w:ascii="Arial" w:hAnsi="Arial" w:cs="Arial"/>
          <w:sz w:val="22"/>
          <w:szCs w:val="22"/>
        </w:rPr>
        <w:t xml:space="preserve">, </w:t>
      </w:r>
      <w:r w:rsidR="00802086" w:rsidRPr="00F34249">
        <w:rPr>
          <w:rFonts w:ascii="Arial" w:hAnsi="Arial" w:cs="Arial"/>
          <w:sz w:val="22"/>
          <w:szCs w:val="22"/>
        </w:rPr>
        <w:t>Dr. Seevaratnam,</w:t>
      </w:r>
      <w:r w:rsidRPr="00F34249">
        <w:rPr>
          <w:rFonts w:ascii="Arial" w:hAnsi="Arial" w:cs="Arial"/>
          <w:sz w:val="22"/>
          <w:szCs w:val="22"/>
        </w:rPr>
        <w:t xml:space="preserve"> and Dr. Yuen.  Please refer to the Enhanced Skills Orientation Manual for more </w:t>
      </w:r>
      <w:r w:rsidR="00802086" w:rsidRPr="00F34249">
        <w:rPr>
          <w:rFonts w:ascii="Arial" w:hAnsi="Arial" w:cs="Arial"/>
          <w:sz w:val="22"/>
          <w:szCs w:val="22"/>
        </w:rPr>
        <w:t>information</w:t>
      </w:r>
      <w:r w:rsidRPr="00F34249">
        <w:rPr>
          <w:rFonts w:ascii="Arial" w:hAnsi="Arial" w:cs="Arial"/>
          <w:sz w:val="22"/>
          <w:szCs w:val="22"/>
        </w:rPr>
        <w:t xml:space="preserve"> regard</w:t>
      </w:r>
      <w:r w:rsidR="00F34249">
        <w:rPr>
          <w:rFonts w:ascii="Arial" w:hAnsi="Arial" w:cs="Arial"/>
          <w:sz w:val="22"/>
          <w:szCs w:val="22"/>
        </w:rPr>
        <w:t>ing project requirements.</w:t>
      </w:r>
    </w:p>
    <w:p w:rsidR="00442BBD" w:rsidRPr="00F34249" w:rsidRDefault="00442BBD" w:rsidP="00F34249">
      <w:pPr>
        <w:ind w:left="720"/>
        <w:jc w:val="both"/>
        <w:rPr>
          <w:rFonts w:ascii="Arial" w:hAnsi="Arial" w:cs="Arial"/>
          <w:sz w:val="22"/>
          <w:szCs w:val="22"/>
        </w:rPr>
      </w:pPr>
    </w:p>
    <w:p w:rsidR="00442BBD" w:rsidRDefault="00442BBD" w:rsidP="00442BBD">
      <w:pPr>
        <w:numPr>
          <w:ilvl w:val="0"/>
          <w:numId w:val="14"/>
        </w:numPr>
        <w:jc w:val="both"/>
        <w:rPr>
          <w:rFonts w:ascii="Arial" w:hAnsi="Arial" w:cs="Arial"/>
          <w:sz w:val="22"/>
          <w:szCs w:val="22"/>
        </w:rPr>
      </w:pPr>
      <w:r>
        <w:rPr>
          <w:rFonts w:ascii="Arial" w:hAnsi="Arial" w:cs="Arial"/>
          <w:sz w:val="22"/>
          <w:szCs w:val="22"/>
        </w:rPr>
        <w:t xml:space="preserve">All residents in </w:t>
      </w:r>
      <w:r w:rsidR="00802086">
        <w:rPr>
          <w:rFonts w:ascii="Arial" w:hAnsi="Arial" w:cs="Arial"/>
          <w:sz w:val="22"/>
          <w:szCs w:val="22"/>
        </w:rPr>
        <w:t xml:space="preserve">the </w:t>
      </w:r>
      <w:r>
        <w:rPr>
          <w:rFonts w:ascii="Arial" w:hAnsi="Arial" w:cs="Arial"/>
          <w:sz w:val="22"/>
          <w:szCs w:val="22"/>
        </w:rPr>
        <w:t xml:space="preserve">Child Health Program are are required to log their self-directed reading and educational endeavours.  Goals, objectives and resources should be discussed with Drs. </w:t>
      </w:r>
      <w:r w:rsidR="00802086">
        <w:rPr>
          <w:rFonts w:ascii="Arial" w:hAnsi="Arial" w:cs="Arial"/>
          <w:sz w:val="22"/>
          <w:szCs w:val="22"/>
        </w:rPr>
        <w:t>Seevaratnam</w:t>
      </w:r>
      <w:r>
        <w:rPr>
          <w:rFonts w:ascii="Arial" w:hAnsi="Arial" w:cs="Arial"/>
          <w:sz w:val="22"/>
          <w:szCs w:val="22"/>
        </w:rPr>
        <w:t xml:space="preserve"> and Yuen.  </w:t>
      </w:r>
      <w:r w:rsidR="00802086">
        <w:rPr>
          <w:rFonts w:ascii="Arial" w:hAnsi="Arial" w:cs="Arial"/>
          <w:sz w:val="22"/>
          <w:szCs w:val="22"/>
        </w:rPr>
        <w:t>The</w:t>
      </w:r>
      <w:r>
        <w:rPr>
          <w:rFonts w:ascii="Arial" w:hAnsi="Arial" w:cs="Arial"/>
          <w:sz w:val="22"/>
          <w:szCs w:val="22"/>
        </w:rPr>
        <w:t xml:space="preserve"> resident should attend any half-days or educational teaching</w:t>
      </w:r>
      <w:r w:rsidR="00802086">
        <w:rPr>
          <w:rFonts w:ascii="Arial" w:hAnsi="Arial" w:cs="Arial"/>
          <w:sz w:val="22"/>
          <w:szCs w:val="22"/>
        </w:rPr>
        <w:t xml:space="preserve"> experiences that are available within the current rotation. In addition, the resident is expected to attend Grand Rounds in both Family Medicine and Paediatrics Departments.</w:t>
      </w:r>
    </w:p>
    <w:p w:rsidR="00442BBD" w:rsidRDefault="00442BBD" w:rsidP="00442BBD">
      <w:pPr>
        <w:jc w:val="both"/>
        <w:rPr>
          <w:rFonts w:ascii="Arial" w:hAnsi="Arial" w:cs="Arial"/>
          <w:sz w:val="22"/>
          <w:szCs w:val="22"/>
        </w:rPr>
      </w:pPr>
    </w:p>
    <w:p w:rsidR="00442BBD" w:rsidRDefault="00442BBD" w:rsidP="00442BBD">
      <w:pPr>
        <w:numPr>
          <w:ilvl w:val="0"/>
          <w:numId w:val="14"/>
        </w:numPr>
        <w:jc w:val="both"/>
        <w:rPr>
          <w:rFonts w:ascii="Arial" w:hAnsi="Arial" w:cs="Arial"/>
          <w:sz w:val="22"/>
          <w:szCs w:val="22"/>
        </w:rPr>
      </w:pPr>
      <w:r>
        <w:rPr>
          <w:rFonts w:ascii="Arial" w:hAnsi="Arial" w:cs="Arial"/>
          <w:sz w:val="22"/>
          <w:szCs w:val="22"/>
        </w:rPr>
        <w:t>The resident is encouraged to teach at PGY-1/PGY-2 academic half day on a topic related to their field of specialization.  This can be discussed with the Academic Program Director (Dr. Wickett) and the Enhanced Skills Program Director (Dr. Grushka).</w:t>
      </w:r>
    </w:p>
    <w:p w:rsidR="00442BBD" w:rsidRDefault="00442BBD" w:rsidP="00442BBD">
      <w:pPr>
        <w:jc w:val="both"/>
        <w:rPr>
          <w:rFonts w:ascii="Arial" w:hAnsi="Arial" w:cs="Arial"/>
          <w:sz w:val="22"/>
          <w:szCs w:val="22"/>
        </w:rPr>
      </w:pPr>
    </w:p>
    <w:p w:rsidR="00442BBD" w:rsidRPr="001718D1" w:rsidRDefault="00442BBD" w:rsidP="00442BBD">
      <w:pPr>
        <w:jc w:val="both"/>
        <w:rPr>
          <w:rFonts w:ascii="Arial" w:hAnsi="Arial" w:cs="Arial"/>
          <w:sz w:val="22"/>
          <w:szCs w:val="22"/>
        </w:rPr>
      </w:pPr>
    </w:p>
    <w:p w:rsidR="00442BBD" w:rsidRPr="001718D1" w:rsidRDefault="00442BBD" w:rsidP="00442BBD">
      <w:pPr>
        <w:jc w:val="both"/>
        <w:rPr>
          <w:rFonts w:ascii="Arial" w:hAnsi="Arial" w:cs="Arial"/>
          <w:b/>
          <w:bCs/>
          <w:smallCaps/>
          <w:sz w:val="22"/>
          <w:szCs w:val="22"/>
        </w:rPr>
      </w:pPr>
      <w:r w:rsidRPr="001718D1">
        <w:rPr>
          <w:rFonts w:ascii="Arial" w:hAnsi="Arial" w:cs="Arial"/>
          <w:b/>
          <w:bCs/>
          <w:smallCaps/>
          <w:sz w:val="22"/>
          <w:szCs w:val="22"/>
        </w:rPr>
        <w:t>Evaluation</w:t>
      </w:r>
    </w:p>
    <w:p w:rsidR="00442BBD" w:rsidRPr="001718D1" w:rsidRDefault="00442BBD" w:rsidP="00442BBD">
      <w:pPr>
        <w:jc w:val="both"/>
        <w:rPr>
          <w:rFonts w:ascii="Arial" w:hAnsi="Arial" w:cs="Arial"/>
          <w:sz w:val="22"/>
          <w:szCs w:val="22"/>
        </w:rPr>
      </w:pPr>
    </w:p>
    <w:p w:rsidR="00442BBD" w:rsidRPr="00BA0A34" w:rsidRDefault="00442BBD" w:rsidP="00442BBD">
      <w:pPr>
        <w:pStyle w:val="ListParagraph"/>
        <w:numPr>
          <w:ilvl w:val="0"/>
          <w:numId w:val="47"/>
        </w:numPr>
        <w:jc w:val="both"/>
        <w:rPr>
          <w:rFonts w:ascii="Arial" w:hAnsi="Arial" w:cs="Arial"/>
          <w:sz w:val="22"/>
          <w:szCs w:val="22"/>
        </w:rPr>
      </w:pPr>
      <w:r w:rsidRPr="00BA0A34">
        <w:rPr>
          <w:rFonts w:ascii="Arial" w:hAnsi="Arial" w:cs="Arial"/>
          <w:sz w:val="22"/>
          <w:szCs w:val="22"/>
        </w:rPr>
        <w:t>The resident will be supervised on</w:t>
      </w:r>
      <w:r w:rsidR="00F34249">
        <w:rPr>
          <w:rFonts w:ascii="Arial" w:hAnsi="Arial" w:cs="Arial"/>
          <w:sz w:val="22"/>
          <w:szCs w:val="22"/>
        </w:rPr>
        <w:t xml:space="preserve"> a daily basis and will obtain one evaluation per block from a c</w:t>
      </w:r>
      <w:r w:rsidRPr="00BA0A34">
        <w:rPr>
          <w:rFonts w:ascii="Arial" w:hAnsi="Arial" w:cs="Arial"/>
          <w:sz w:val="22"/>
          <w:szCs w:val="22"/>
        </w:rPr>
        <w:t xml:space="preserve">onsultant </w:t>
      </w:r>
      <w:r w:rsidR="00F34249">
        <w:rPr>
          <w:rFonts w:ascii="Arial" w:hAnsi="Arial" w:cs="Arial"/>
          <w:sz w:val="22"/>
          <w:szCs w:val="22"/>
        </w:rPr>
        <w:t xml:space="preserve">via </w:t>
      </w:r>
      <w:r w:rsidRPr="00BA0A34">
        <w:rPr>
          <w:rFonts w:ascii="Arial" w:hAnsi="Arial" w:cs="Arial"/>
          <w:sz w:val="22"/>
          <w:szCs w:val="22"/>
        </w:rPr>
        <w:t xml:space="preserve">the one45 system. A logbook is to be kept by the resident, recording consultations, and any procedures performed by the resident during the care of the patient. </w:t>
      </w:r>
    </w:p>
    <w:p w:rsidR="00442BBD" w:rsidRPr="00BA0A34" w:rsidRDefault="00442BBD" w:rsidP="00442BBD">
      <w:pPr>
        <w:pStyle w:val="ListParagraph"/>
        <w:jc w:val="both"/>
        <w:rPr>
          <w:rFonts w:ascii="Arial" w:hAnsi="Arial" w:cs="Arial"/>
          <w:sz w:val="22"/>
          <w:szCs w:val="22"/>
        </w:rPr>
      </w:pPr>
    </w:p>
    <w:p w:rsidR="00442BBD" w:rsidRPr="00BA0A34" w:rsidRDefault="00442BBD" w:rsidP="00442BBD">
      <w:pPr>
        <w:pStyle w:val="ListParagraph"/>
        <w:numPr>
          <w:ilvl w:val="0"/>
          <w:numId w:val="47"/>
        </w:numPr>
        <w:jc w:val="both"/>
        <w:rPr>
          <w:rFonts w:ascii="Arial" w:hAnsi="Arial" w:cs="Arial"/>
          <w:sz w:val="22"/>
          <w:szCs w:val="22"/>
        </w:rPr>
      </w:pPr>
      <w:r w:rsidRPr="00BA0A34">
        <w:rPr>
          <w:rFonts w:ascii="Arial" w:hAnsi="Arial" w:cs="Arial"/>
          <w:sz w:val="22"/>
          <w:szCs w:val="22"/>
        </w:rPr>
        <w:t xml:space="preserve">The resident will meet informally with Dr. </w:t>
      </w:r>
      <w:r w:rsidR="00802086">
        <w:rPr>
          <w:rFonts w:ascii="Arial" w:hAnsi="Arial" w:cs="Arial"/>
          <w:sz w:val="22"/>
          <w:szCs w:val="22"/>
        </w:rPr>
        <w:t>Seevaratnam</w:t>
      </w:r>
      <w:r w:rsidRPr="00BA0A34">
        <w:rPr>
          <w:rFonts w:ascii="Arial" w:hAnsi="Arial" w:cs="Arial"/>
          <w:sz w:val="22"/>
          <w:szCs w:val="22"/>
        </w:rPr>
        <w:t xml:space="preserve"> to discuss cases and review any concerns. The log book should be reviewed at that time. </w:t>
      </w:r>
    </w:p>
    <w:p w:rsidR="00442BBD" w:rsidRPr="00BA0A34" w:rsidRDefault="00442BBD" w:rsidP="00442BBD">
      <w:pPr>
        <w:pStyle w:val="ListParagraph"/>
        <w:jc w:val="both"/>
        <w:rPr>
          <w:rFonts w:ascii="Arial" w:hAnsi="Arial" w:cs="Arial"/>
          <w:sz w:val="22"/>
          <w:szCs w:val="22"/>
        </w:rPr>
      </w:pPr>
    </w:p>
    <w:p w:rsidR="00442BBD" w:rsidRPr="001718D1" w:rsidRDefault="00442BBD" w:rsidP="00442BBD">
      <w:pPr>
        <w:pStyle w:val="ListParagraph"/>
        <w:numPr>
          <w:ilvl w:val="0"/>
          <w:numId w:val="47"/>
        </w:numPr>
        <w:jc w:val="both"/>
        <w:rPr>
          <w:rFonts w:ascii="Arial" w:hAnsi="Arial" w:cs="Arial"/>
        </w:rPr>
      </w:pPr>
      <w:r w:rsidRPr="00BA0A34">
        <w:rPr>
          <w:rFonts w:ascii="Arial" w:hAnsi="Arial" w:cs="Arial"/>
          <w:sz w:val="22"/>
          <w:szCs w:val="22"/>
        </w:rPr>
        <w:t>A midterm review with the program director will take place to ascertain the resident’s progression either in person, by phone or by video-link (skype).</w:t>
      </w:r>
    </w:p>
    <w:p w:rsidR="00442BBD" w:rsidRDefault="00442BBD" w:rsidP="00442BBD">
      <w:pPr>
        <w:pStyle w:val="BodyText"/>
        <w:jc w:val="both"/>
        <w:rPr>
          <w:rFonts w:ascii="Arial" w:hAnsi="Arial" w:cs="Arial"/>
          <w:smallCaps/>
          <w:sz w:val="22"/>
          <w:szCs w:val="22"/>
        </w:rPr>
      </w:pPr>
    </w:p>
    <w:p w:rsidR="00F34249" w:rsidRDefault="00F34249" w:rsidP="00442BBD">
      <w:pPr>
        <w:pStyle w:val="BodyText"/>
        <w:jc w:val="both"/>
        <w:rPr>
          <w:rFonts w:ascii="Arial" w:hAnsi="Arial" w:cs="Arial"/>
          <w:smallCaps/>
          <w:sz w:val="22"/>
          <w:szCs w:val="22"/>
        </w:rPr>
      </w:pPr>
    </w:p>
    <w:p w:rsidR="00442BBD" w:rsidRPr="000E39FC" w:rsidRDefault="00442BBD" w:rsidP="00442BBD">
      <w:pPr>
        <w:pStyle w:val="BodyText"/>
        <w:jc w:val="both"/>
        <w:rPr>
          <w:rFonts w:ascii="Arial" w:hAnsi="Arial" w:cs="Arial"/>
          <w:smallCaps/>
          <w:sz w:val="22"/>
          <w:szCs w:val="22"/>
        </w:rPr>
      </w:pPr>
      <w:r w:rsidRPr="000E39FC">
        <w:rPr>
          <w:rFonts w:ascii="Arial" w:hAnsi="Arial" w:cs="Arial"/>
          <w:smallCaps/>
          <w:sz w:val="22"/>
          <w:szCs w:val="22"/>
        </w:rPr>
        <w:t xml:space="preserve">Objectives for </w:t>
      </w:r>
      <w:r>
        <w:rPr>
          <w:rFonts w:ascii="Arial" w:hAnsi="Arial" w:cs="Arial"/>
          <w:smallCaps/>
          <w:sz w:val="22"/>
          <w:szCs w:val="22"/>
        </w:rPr>
        <w:t>Child Health Program</w:t>
      </w:r>
      <w:r w:rsidRPr="000E39FC">
        <w:rPr>
          <w:rFonts w:ascii="Arial" w:hAnsi="Arial" w:cs="Arial"/>
          <w:smallCaps/>
          <w:sz w:val="22"/>
          <w:szCs w:val="22"/>
        </w:rPr>
        <w:t xml:space="preserve"> </w:t>
      </w:r>
      <w:r>
        <w:rPr>
          <w:rFonts w:ascii="Arial" w:hAnsi="Arial" w:cs="Arial"/>
          <w:smallCaps/>
          <w:sz w:val="22"/>
          <w:szCs w:val="22"/>
        </w:rPr>
        <w:t>as</w:t>
      </w:r>
      <w:r w:rsidRPr="000E39FC">
        <w:rPr>
          <w:rFonts w:ascii="Arial" w:hAnsi="Arial" w:cs="Arial"/>
          <w:smallCaps/>
          <w:sz w:val="22"/>
          <w:szCs w:val="22"/>
        </w:rPr>
        <w:t xml:space="preserve"> considered </w:t>
      </w:r>
      <w:r>
        <w:rPr>
          <w:rFonts w:ascii="Arial" w:hAnsi="Arial" w:cs="Arial"/>
          <w:smallCaps/>
          <w:sz w:val="22"/>
          <w:szCs w:val="22"/>
        </w:rPr>
        <w:t>by the CanMeds-FM Roles</w:t>
      </w:r>
    </w:p>
    <w:p w:rsidR="00442BBD" w:rsidRPr="001718D1" w:rsidRDefault="00442BBD" w:rsidP="00442BBD">
      <w:pPr>
        <w:jc w:val="both"/>
        <w:rPr>
          <w:rFonts w:ascii="Arial" w:hAnsi="Arial" w:cs="Arial"/>
          <w:sz w:val="22"/>
          <w:szCs w:val="22"/>
        </w:rPr>
      </w:pPr>
    </w:p>
    <w:p w:rsidR="00442BBD" w:rsidRPr="001718D1" w:rsidRDefault="00442BBD" w:rsidP="00442BBD">
      <w:pPr>
        <w:pStyle w:val="Heading2"/>
        <w:numPr>
          <w:ilvl w:val="0"/>
          <w:numId w:val="7"/>
        </w:numPr>
        <w:tabs>
          <w:tab w:val="clear" w:pos="1080"/>
          <w:tab w:val="num" w:pos="720"/>
        </w:tabs>
        <w:ind w:left="0" w:firstLine="0"/>
        <w:jc w:val="both"/>
        <w:rPr>
          <w:rFonts w:ascii="Arial" w:hAnsi="Arial" w:cs="Arial"/>
          <w:b/>
          <w:bCs/>
          <w:sz w:val="22"/>
          <w:szCs w:val="22"/>
        </w:rPr>
      </w:pPr>
      <w:r>
        <w:rPr>
          <w:rFonts w:ascii="Arial" w:hAnsi="Arial" w:cs="Arial"/>
          <w:b/>
          <w:bCs/>
          <w:sz w:val="22"/>
          <w:szCs w:val="22"/>
        </w:rPr>
        <w:t>Family Medicine Expert</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before="20" w:after="20"/>
              <w:jc w:val="both"/>
              <w:rPr>
                <w:rFonts w:ascii="Arial" w:hAnsi="Arial" w:cs="Arial"/>
                <w:sz w:val="22"/>
                <w:szCs w:val="22"/>
              </w:rPr>
            </w:pPr>
            <w:r w:rsidRPr="001718D1">
              <w:rPr>
                <w:rFonts w:ascii="Arial" w:hAnsi="Arial" w:cs="Arial"/>
                <w:b/>
                <w:bCs/>
                <w:sz w:val="22"/>
                <w:szCs w:val="22"/>
              </w:rPr>
              <w:t xml:space="preserve">1. The Family Medicine Resident will </w:t>
            </w:r>
            <w:r>
              <w:rPr>
                <w:rFonts w:ascii="Arial" w:hAnsi="Arial" w:cs="Arial"/>
                <w:b/>
                <w:bCs/>
                <w:sz w:val="22"/>
                <w:szCs w:val="22"/>
              </w:rPr>
              <w:t>be able to demonstrate the ability to recognixe and manage common illnesses in children and adolescents.  The resident will also be able to recognize early signs of less common but serious problems:</w:t>
            </w:r>
          </w:p>
        </w:tc>
      </w:tr>
      <w:tr w:rsidR="00442BBD" w:rsidRPr="001718D1">
        <w:trPr>
          <w:jc w:val="center"/>
        </w:trPr>
        <w:tc>
          <w:tcPr>
            <w:tcW w:w="9547" w:type="dxa"/>
          </w:tcPr>
          <w:p w:rsidR="00442BBD" w:rsidRPr="0011069A"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Allergy &amp; Immunology</w:t>
            </w:r>
          </w:p>
          <w:p w:rsidR="00442BBD" w:rsidRPr="00DF3C44" w:rsidRDefault="00442BBD" w:rsidP="00442BBD">
            <w:pPr>
              <w:numPr>
                <w:ilvl w:val="2"/>
                <w:numId w:val="15"/>
              </w:numPr>
              <w:spacing w:before="20" w:after="20"/>
              <w:jc w:val="both"/>
              <w:rPr>
                <w:rFonts w:ascii="Arial" w:hAnsi="Arial" w:cs="Arial"/>
                <w:b/>
                <w:bCs/>
                <w:sz w:val="22"/>
                <w:szCs w:val="22"/>
              </w:rPr>
            </w:pPr>
            <w:r w:rsidRPr="0011069A">
              <w:rPr>
                <w:rFonts w:ascii="Arial" w:hAnsi="Arial" w:cs="Arial"/>
                <w:noProof w:val="0"/>
                <w:sz w:val="22"/>
                <w:szCs w:val="22"/>
              </w:rPr>
              <w:t xml:space="preserve">Evaluate and manage allergies to medications, environment and food. </w:t>
            </w:r>
          </w:p>
          <w:p w:rsidR="00442BBD" w:rsidRPr="0011069A" w:rsidRDefault="00442BBD" w:rsidP="00442BBD">
            <w:pPr>
              <w:numPr>
                <w:ilvl w:val="2"/>
                <w:numId w:val="15"/>
              </w:numPr>
              <w:spacing w:before="20" w:after="20"/>
              <w:jc w:val="both"/>
              <w:rPr>
                <w:rFonts w:ascii="Arial" w:hAnsi="Arial" w:cs="Arial"/>
                <w:b/>
                <w:bCs/>
                <w:sz w:val="22"/>
                <w:szCs w:val="22"/>
              </w:rPr>
            </w:pPr>
            <w:r w:rsidRPr="0011069A">
              <w:rPr>
                <w:rFonts w:ascii="Arial" w:hAnsi="Arial" w:cs="Arial"/>
                <w:noProof w:val="0"/>
                <w:sz w:val="22"/>
                <w:szCs w:val="22"/>
              </w:rPr>
              <w:t>Recognize potential anaphylaxis, educate parents and patients and prescribe Medicalerts and EpiPen appropriately</w:t>
            </w:r>
            <w:r>
              <w:rPr>
                <w:rFonts w:ascii="Arial" w:hAnsi="Arial" w:cs="Arial"/>
                <w:noProof w:val="0"/>
                <w:sz w:val="22"/>
                <w:szCs w:val="22"/>
              </w:rPr>
              <w:t>.</w:t>
            </w:r>
          </w:p>
          <w:p w:rsidR="00442BBD" w:rsidRPr="0011069A"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Cardiology</w:t>
            </w:r>
          </w:p>
          <w:p w:rsidR="00442BBD" w:rsidRPr="00DF3C44" w:rsidRDefault="00442BBD" w:rsidP="00442BBD">
            <w:pPr>
              <w:numPr>
                <w:ilvl w:val="2"/>
                <w:numId w:val="15"/>
              </w:numPr>
              <w:spacing w:before="20" w:after="20"/>
              <w:jc w:val="both"/>
              <w:rPr>
                <w:rFonts w:ascii="Arial" w:hAnsi="Arial" w:cs="Arial"/>
                <w:b/>
                <w:bCs/>
                <w:sz w:val="22"/>
                <w:szCs w:val="22"/>
              </w:rPr>
            </w:pPr>
            <w:r w:rsidRPr="0011069A">
              <w:rPr>
                <w:rFonts w:ascii="Arial" w:hAnsi="Arial" w:cs="Arial"/>
                <w:noProof w:val="0"/>
                <w:sz w:val="22"/>
                <w:szCs w:val="22"/>
              </w:rPr>
              <w:t xml:space="preserve">Distinguish innocent and abnormal cardiac murmurs and evaluate appropriately for congenital heart disease. </w:t>
            </w:r>
          </w:p>
          <w:p w:rsidR="00442BBD" w:rsidRPr="00DF3C44" w:rsidRDefault="00442BBD" w:rsidP="00442BBD">
            <w:pPr>
              <w:numPr>
                <w:ilvl w:val="2"/>
                <w:numId w:val="15"/>
              </w:numPr>
              <w:spacing w:before="20" w:after="20"/>
              <w:jc w:val="both"/>
              <w:rPr>
                <w:rFonts w:ascii="Arial" w:hAnsi="Arial" w:cs="Arial"/>
                <w:b/>
                <w:bCs/>
                <w:sz w:val="22"/>
                <w:szCs w:val="22"/>
              </w:rPr>
            </w:pPr>
            <w:r w:rsidRPr="0011069A">
              <w:rPr>
                <w:rFonts w:ascii="Arial" w:hAnsi="Arial" w:cs="Arial"/>
                <w:noProof w:val="0"/>
                <w:sz w:val="22"/>
                <w:szCs w:val="22"/>
              </w:rPr>
              <w:t>Consider and investigate appropriately less common but important cardiac problems (</w:t>
            </w:r>
            <w:r>
              <w:rPr>
                <w:rFonts w:ascii="Arial" w:hAnsi="Arial" w:cs="Arial"/>
                <w:noProof w:val="0"/>
                <w:sz w:val="22"/>
                <w:szCs w:val="22"/>
              </w:rPr>
              <w:t>i.e.</w:t>
            </w:r>
            <w:r w:rsidRPr="0011069A">
              <w:rPr>
                <w:rFonts w:ascii="Arial" w:hAnsi="Arial" w:cs="Arial"/>
                <w:noProof w:val="0"/>
                <w:sz w:val="22"/>
                <w:szCs w:val="22"/>
              </w:rPr>
              <w:t xml:space="preserve"> </w:t>
            </w:r>
            <w:r w:rsidR="00802086" w:rsidRPr="0011069A">
              <w:rPr>
                <w:rFonts w:ascii="Arial" w:hAnsi="Arial" w:cs="Arial"/>
                <w:noProof w:val="0"/>
                <w:sz w:val="22"/>
                <w:szCs w:val="22"/>
              </w:rPr>
              <w:t>arrhythmias</w:t>
            </w:r>
            <w:r w:rsidRPr="0011069A">
              <w:rPr>
                <w:rFonts w:ascii="Arial" w:hAnsi="Arial" w:cs="Arial"/>
                <w:noProof w:val="0"/>
                <w:sz w:val="22"/>
                <w:szCs w:val="22"/>
              </w:rPr>
              <w:t xml:space="preserve">, endocarditis, myocarditis). </w:t>
            </w:r>
          </w:p>
          <w:p w:rsidR="00442BBD" w:rsidRPr="0011069A" w:rsidRDefault="00442BBD" w:rsidP="00442BBD">
            <w:pPr>
              <w:numPr>
                <w:ilvl w:val="2"/>
                <w:numId w:val="15"/>
              </w:numPr>
              <w:spacing w:before="20" w:after="20"/>
              <w:jc w:val="both"/>
              <w:rPr>
                <w:rFonts w:ascii="Arial" w:hAnsi="Arial" w:cs="Arial"/>
                <w:b/>
                <w:bCs/>
                <w:sz w:val="22"/>
                <w:szCs w:val="22"/>
              </w:rPr>
            </w:pPr>
            <w:r w:rsidRPr="0011069A">
              <w:rPr>
                <w:rFonts w:ascii="Arial" w:hAnsi="Arial" w:cs="Arial"/>
                <w:noProof w:val="0"/>
                <w:sz w:val="22"/>
                <w:szCs w:val="22"/>
              </w:rPr>
              <w:t>Have an approach to obesity in childhood including guidance on exercise and diet.</w:t>
            </w:r>
          </w:p>
          <w:p w:rsidR="00442BBD" w:rsidRPr="00A80692"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Dermatology</w:t>
            </w:r>
          </w:p>
          <w:p w:rsidR="00442BBD" w:rsidRPr="00DF3C44" w:rsidRDefault="00442BBD" w:rsidP="00442BBD">
            <w:pPr>
              <w:numPr>
                <w:ilvl w:val="2"/>
                <w:numId w:val="15"/>
              </w:numPr>
              <w:spacing w:before="20" w:after="20"/>
              <w:jc w:val="both"/>
              <w:rPr>
                <w:rFonts w:ascii="Arial" w:hAnsi="Arial" w:cs="Arial"/>
                <w:b/>
                <w:bCs/>
                <w:sz w:val="22"/>
                <w:szCs w:val="22"/>
              </w:rPr>
            </w:pPr>
            <w:r w:rsidRPr="00A80692">
              <w:rPr>
                <w:rFonts w:ascii="Arial" w:hAnsi="Arial" w:cs="Arial"/>
                <w:noProof w:val="0"/>
                <w:sz w:val="22"/>
                <w:szCs w:val="22"/>
              </w:rPr>
              <w:t>Recognize and manage common skin conditions (</w:t>
            </w:r>
            <w:r>
              <w:rPr>
                <w:rFonts w:ascii="Arial" w:hAnsi="Arial" w:cs="Arial"/>
                <w:noProof w:val="0"/>
                <w:sz w:val="22"/>
                <w:szCs w:val="22"/>
              </w:rPr>
              <w:t>i.e.</w:t>
            </w:r>
            <w:r w:rsidRPr="00A80692">
              <w:rPr>
                <w:rFonts w:ascii="Arial" w:hAnsi="Arial" w:cs="Arial"/>
                <w:noProof w:val="0"/>
                <w:sz w:val="22"/>
                <w:szCs w:val="22"/>
              </w:rPr>
              <w:t xml:space="preserve"> atopic dermatitis, acne, viral exanthems, candidiasis, impetigo, seborrheic dermatitis, cellulitis). </w:t>
            </w:r>
          </w:p>
          <w:p w:rsidR="00442BBD" w:rsidRPr="00A80692" w:rsidRDefault="00442BBD" w:rsidP="00442BBD">
            <w:pPr>
              <w:numPr>
                <w:ilvl w:val="2"/>
                <w:numId w:val="15"/>
              </w:numPr>
              <w:spacing w:before="20" w:after="20"/>
              <w:jc w:val="both"/>
              <w:rPr>
                <w:rFonts w:ascii="Arial" w:hAnsi="Arial" w:cs="Arial"/>
                <w:b/>
                <w:bCs/>
                <w:sz w:val="22"/>
                <w:szCs w:val="22"/>
              </w:rPr>
            </w:pPr>
            <w:r w:rsidRPr="00A80692">
              <w:rPr>
                <w:rFonts w:ascii="Arial" w:hAnsi="Arial" w:cs="Arial"/>
                <w:noProof w:val="0"/>
                <w:sz w:val="22"/>
                <w:szCs w:val="22"/>
              </w:rPr>
              <w:t>Recognize important rashes and investigate for possible serious underlying illness (petechiae, purpura, erythema nodosum, erythema migrans, cafe au lait spot)</w:t>
            </w:r>
            <w:r>
              <w:rPr>
                <w:rFonts w:ascii="Arial" w:hAnsi="Arial" w:cs="Arial"/>
                <w:noProof w:val="0"/>
                <w:sz w:val="22"/>
                <w:szCs w:val="22"/>
              </w:rPr>
              <w:t>.</w:t>
            </w:r>
          </w:p>
          <w:p w:rsidR="00442BBD" w:rsidRPr="00D53B13"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Emergency Medicine &amp; Critical Care</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Be familiar with critical care techniques (</w:t>
            </w:r>
            <w:r>
              <w:rPr>
                <w:rFonts w:ascii="Arial" w:hAnsi="Arial" w:cs="Arial"/>
                <w:noProof w:val="0"/>
                <w:sz w:val="22"/>
                <w:szCs w:val="22"/>
              </w:rPr>
              <w:t>i.e</w:t>
            </w:r>
            <w:r w:rsidRPr="00D53B13">
              <w:rPr>
                <w:rFonts w:ascii="Arial" w:hAnsi="Arial" w:cs="Arial"/>
                <w:noProof w:val="0"/>
                <w:sz w:val="22"/>
                <w:szCs w:val="22"/>
              </w:rPr>
              <w:t xml:space="preserve">. cardiopulmonary resuscitation in infants and children, </w:t>
            </w:r>
            <w:r w:rsidR="00802086" w:rsidRPr="00D53B13">
              <w:rPr>
                <w:rFonts w:ascii="Arial" w:hAnsi="Arial" w:cs="Arial"/>
                <w:noProof w:val="0"/>
                <w:sz w:val="22"/>
                <w:szCs w:val="22"/>
              </w:rPr>
              <w:t>lumbar</w:t>
            </w:r>
            <w:r w:rsidRPr="00D53B13">
              <w:rPr>
                <w:rFonts w:ascii="Arial" w:hAnsi="Arial" w:cs="Arial"/>
                <w:noProof w:val="0"/>
                <w:sz w:val="22"/>
                <w:szCs w:val="22"/>
              </w:rPr>
              <w:t xml:space="preserve"> puncture, intraosseous lines, catheterization).</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Evaluate severity of respiratory distress and manage respiratory emergencies (</w:t>
            </w:r>
            <w:r>
              <w:rPr>
                <w:rFonts w:ascii="Arial" w:hAnsi="Arial" w:cs="Arial"/>
                <w:noProof w:val="0"/>
                <w:sz w:val="22"/>
                <w:szCs w:val="22"/>
              </w:rPr>
              <w:t>i.e</w:t>
            </w:r>
            <w:r w:rsidRPr="00D53B13">
              <w:rPr>
                <w:rFonts w:ascii="Arial" w:hAnsi="Arial" w:cs="Arial"/>
                <w:noProof w:val="0"/>
                <w:sz w:val="22"/>
                <w:szCs w:val="22"/>
              </w:rPr>
              <w:t>. ep</w:t>
            </w:r>
            <w:r w:rsidR="00802086">
              <w:rPr>
                <w:rFonts w:ascii="Arial" w:hAnsi="Arial" w:cs="Arial"/>
                <w:noProof w:val="0"/>
                <w:sz w:val="22"/>
                <w:szCs w:val="22"/>
              </w:rPr>
              <w:t>i</w:t>
            </w:r>
            <w:r w:rsidRPr="00D53B13">
              <w:rPr>
                <w:rFonts w:ascii="Arial" w:hAnsi="Arial" w:cs="Arial"/>
                <w:noProof w:val="0"/>
                <w:sz w:val="22"/>
                <w:szCs w:val="22"/>
              </w:rPr>
              <w:t>glottitis, retropharyngeal abscess, anaphylaxis, foreign body aspiration, pneumonia, pneumothorax and status asthmaticus).</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Distinguish simple from complex febrile seizures and investigate/manage appropriately. Stabilize and investigate status epilepticus.</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 xml:space="preserve">With a child presenting with acute abdominal pain or signs of obstruction, recognize and appropriately manage </w:t>
            </w:r>
            <w:r w:rsidR="00802086" w:rsidRPr="00D53B13">
              <w:rPr>
                <w:rFonts w:ascii="Arial" w:hAnsi="Arial" w:cs="Arial"/>
                <w:noProof w:val="0"/>
                <w:sz w:val="22"/>
                <w:szCs w:val="22"/>
              </w:rPr>
              <w:t>life-threatening</w:t>
            </w:r>
            <w:r w:rsidRPr="00D53B13">
              <w:rPr>
                <w:rFonts w:ascii="Arial" w:hAnsi="Arial" w:cs="Arial"/>
                <w:noProof w:val="0"/>
                <w:sz w:val="22"/>
                <w:szCs w:val="22"/>
              </w:rPr>
              <w:t xml:space="preserve"> illness.</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Assess hydration status and direct oral or parenteral fluid resuscitation.</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 xml:space="preserve">Assess decreased level of consciousness using age appropriate </w:t>
            </w:r>
            <w:r w:rsidR="00802086" w:rsidRPr="00D53B13">
              <w:rPr>
                <w:rFonts w:ascii="Arial" w:hAnsi="Arial" w:cs="Arial"/>
                <w:noProof w:val="0"/>
                <w:sz w:val="22"/>
                <w:szCs w:val="22"/>
              </w:rPr>
              <w:t>tools;</w:t>
            </w:r>
            <w:r w:rsidRPr="00D53B13">
              <w:rPr>
                <w:rFonts w:ascii="Arial" w:hAnsi="Arial" w:cs="Arial"/>
                <w:noProof w:val="0"/>
                <w:sz w:val="22"/>
                <w:szCs w:val="22"/>
              </w:rPr>
              <w:t xml:space="preserve"> consider broad differential diagnosis (</w:t>
            </w:r>
            <w:r>
              <w:rPr>
                <w:rFonts w:ascii="Arial" w:hAnsi="Arial" w:cs="Arial"/>
                <w:noProof w:val="0"/>
                <w:sz w:val="22"/>
                <w:szCs w:val="22"/>
              </w:rPr>
              <w:t xml:space="preserve">i.e. </w:t>
            </w:r>
            <w:r w:rsidRPr="00D53B13">
              <w:rPr>
                <w:rFonts w:ascii="Arial" w:hAnsi="Arial" w:cs="Arial"/>
                <w:noProof w:val="0"/>
                <w:sz w:val="22"/>
                <w:szCs w:val="22"/>
              </w:rPr>
              <w:t>infections, toxic ingestions, DKA and other metabolic problems, non-accidental trauma). Investigate and manage appropriately.</w:t>
            </w:r>
          </w:p>
          <w:p w:rsidR="00442BBD" w:rsidRPr="00D53B13" w:rsidRDefault="00442BBD" w:rsidP="00442BBD">
            <w:pPr>
              <w:numPr>
                <w:ilvl w:val="2"/>
                <w:numId w:val="15"/>
              </w:numPr>
              <w:spacing w:before="20" w:after="20"/>
              <w:jc w:val="both"/>
              <w:rPr>
                <w:rFonts w:ascii="Arial" w:hAnsi="Arial" w:cs="Arial"/>
                <w:b/>
                <w:bCs/>
                <w:sz w:val="22"/>
                <w:szCs w:val="22"/>
              </w:rPr>
            </w:pPr>
            <w:r w:rsidRPr="00D53B13">
              <w:rPr>
                <w:rFonts w:ascii="Arial" w:hAnsi="Arial" w:cs="Arial"/>
                <w:noProof w:val="0"/>
                <w:sz w:val="22"/>
                <w:szCs w:val="22"/>
              </w:rPr>
              <w:t xml:space="preserve">Provide initial management of </w:t>
            </w:r>
            <w:r w:rsidR="00802086">
              <w:rPr>
                <w:rFonts w:ascii="Arial" w:hAnsi="Arial" w:cs="Arial"/>
                <w:noProof w:val="0"/>
                <w:sz w:val="22"/>
                <w:szCs w:val="22"/>
              </w:rPr>
              <w:t>paediatric</w:t>
            </w:r>
            <w:r w:rsidRPr="00D53B13">
              <w:rPr>
                <w:rFonts w:ascii="Arial" w:hAnsi="Arial" w:cs="Arial"/>
                <w:noProof w:val="0"/>
                <w:sz w:val="22"/>
                <w:szCs w:val="22"/>
              </w:rPr>
              <w:t xml:space="preserve"> trauma, burns and environmental/toxic exposure.</w:t>
            </w:r>
          </w:p>
          <w:p w:rsidR="00442BBD" w:rsidRPr="00F8189D"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Endocrinology</w:t>
            </w:r>
          </w:p>
          <w:p w:rsidR="00442BBD" w:rsidRPr="00DF3C44"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 xml:space="preserve">Recognize signs and symptoms of new onset Type 1 diabetes and manage diabetic ketoacidosis in the emergency and inpatient setting. </w:t>
            </w:r>
          </w:p>
          <w:p w:rsidR="00442BBD" w:rsidRPr="00DF3C44"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Collaborate with specialist teams in providing ongoing management of diabetes. Consider and investigate appropriately for less common but important endocrine diseases in children (</w:t>
            </w:r>
            <w:r>
              <w:rPr>
                <w:rFonts w:ascii="Arial" w:hAnsi="Arial" w:cs="Arial"/>
                <w:noProof w:val="0"/>
                <w:sz w:val="22"/>
                <w:szCs w:val="22"/>
              </w:rPr>
              <w:t>i.e</w:t>
            </w:r>
            <w:r w:rsidRPr="00F8189D">
              <w:rPr>
                <w:rFonts w:ascii="Arial" w:hAnsi="Arial" w:cs="Arial"/>
                <w:noProof w:val="0"/>
                <w:sz w:val="22"/>
                <w:szCs w:val="22"/>
              </w:rPr>
              <w:t xml:space="preserve">. adrenal insufficiency, thyroid disease). </w:t>
            </w:r>
          </w:p>
          <w:p w:rsidR="00442BBD" w:rsidRPr="00F8189D"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Recognize and evaluate precocious puberty and primary amenorrhea.</w:t>
            </w:r>
          </w:p>
          <w:p w:rsidR="00442BBD" w:rsidRPr="00F8189D"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Otolaryngology</w:t>
            </w:r>
          </w:p>
          <w:p w:rsidR="00442BBD" w:rsidRPr="00DF3C44"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 xml:space="preserve">Diagnose otitis externa, otitis media, sinusitis and pharyngitis age appropriate criteria. </w:t>
            </w:r>
          </w:p>
          <w:p w:rsidR="00442BBD" w:rsidRPr="00DF3C44"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 xml:space="preserve">Prescribe antibiotics judiciously using evidence-based recommendations. Show awareness of complications, including language development, if these infections are chronic or untreated. </w:t>
            </w:r>
          </w:p>
          <w:p w:rsidR="00442BBD" w:rsidRPr="00F8189D"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Knowledge of indications for surgical referral for tympanostomy tubes or tonsillectomy.</w:t>
            </w:r>
          </w:p>
          <w:p w:rsidR="00442BBD" w:rsidRPr="00F8189D"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Gastroenterology</w:t>
            </w:r>
          </w:p>
          <w:p w:rsidR="00442BBD" w:rsidRPr="00DF3C44"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Form comprehensive differential diagnoses and management plans for gastrointestinal complaints in children including less common but serious illnesses knowing that these may present atypically (</w:t>
            </w:r>
            <w:r>
              <w:rPr>
                <w:rFonts w:ascii="Arial" w:hAnsi="Arial" w:cs="Arial"/>
                <w:noProof w:val="0"/>
                <w:sz w:val="22"/>
                <w:szCs w:val="22"/>
              </w:rPr>
              <w:t xml:space="preserve">i.e. </w:t>
            </w:r>
            <w:r w:rsidRPr="00F8189D">
              <w:rPr>
                <w:rFonts w:ascii="Arial" w:hAnsi="Arial" w:cs="Arial"/>
                <w:noProof w:val="0"/>
                <w:sz w:val="22"/>
                <w:szCs w:val="22"/>
              </w:rPr>
              <w:t xml:space="preserve">vomiting, acute/chronic abdominal pain, acute/chronic diarrhea, constipation, failure to thrive). </w:t>
            </w:r>
          </w:p>
          <w:p w:rsidR="00442BBD" w:rsidRPr="00F8189D" w:rsidRDefault="00442BBD" w:rsidP="00442BBD">
            <w:pPr>
              <w:numPr>
                <w:ilvl w:val="2"/>
                <w:numId w:val="15"/>
              </w:numPr>
              <w:spacing w:before="20" w:after="20"/>
              <w:jc w:val="both"/>
              <w:rPr>
                <w:rFonts w:ascii="Arial" w:hAnsi="Arial" w:cs="Arial"/>
                <w:b/>
                <w:bCs/>
                <w:sz w:val="22"/>
                <w:szCs w:val="22"/>
              </w:rPr>
            </w:pPr>
            <w:r w:rsidRPr="00F8189D">
              <w:rPr>
                <w:rFonts w:ascii="Arial" w:hAnsi="Arial" w:cs="Arial"/>
                <w:noProof w:val="0"/>
                <w:sz w:val="22"/>
                <w:szCs w:val="22"/>
              </w:rPr>
              <w:t xml:space="preserve">Manage chronic conditions - constipation, celiac disease, chronic diarrhea, gastroesophageal reflux, lactose intolerance, </w:t>
            </w:r>
            <w:r w:rsidR="00802086" w:rsidRPr="00F8189D">
              <w:rPr>
                <w:rFonts w:ascii="Arial" w:hAnsi="Arial" w:cs="Arial"/>
                <w:noProof w:val="0"/>
                <w:sz w:val="22"/>
                <w:szCs w:val="22"/>
              </w:rPr>
              <w:t>and chronic</w:t>
            </w:r>
            <w:r w:rsidRPr="00F8189D">
              <w:rPr>
                <w:rFonts w:ascii="Arial" w:hAnsi="Arial" w:cs="Arial"/>
                <w:noProof w:val="0"/>
                <w:sz w:val="22"/>
                <w:szCs w:val="22"/>
              </w:rPr>
              <w:t xml:space="preserve"> abdominal pain.</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Genetics &amp; Developmental Medicine</w:t>
            </w:r>
          </w:p>
          <w:p w:rsidR="00442BBD" w:rsidRPr="00DF3C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 xml:space="preserve">Recognize the significance of dysmorphism or congenital anomalies and refer for genetic assessment. </w:t>
            </w:r>
          </w:p>
          <w:p w:rsidR="00442BBD" w:rsidRPr="00DF3C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Recognize developmental or behavioural concerns, refer for specialist assessment and involve community resources (</w:t>
            </w:r>
            <w:r>
              <w:rPr>
                <w:rFonts w:ascii="Arial" w:hAnsi="Arial" w:cs="Arial"/>
                <w:noProof w:val="0"/>
                <w:sz w:val="22"/>
                <w:szCs w:val="22"/>
              </w:rPr>
              <w:t xml:space="preserve">i.e. </w:t>
            </w:r>
            <w:r w:rsidRPr="00D97844">
              <w:rPr>
                <w:rFonts w:ascii="Arial" w:hAnsi="Arial" w:cs="Arial"/>
                <w:noProof w:val="0"/>
                <w:sz w:val="22"/>
                <w:szCs w:val="22"/>
              </w:rPr>
              <w:t xml:space="preserve">Global Developmental Delay, Language Delay, Learning Disorder, Autism Spectrum Disorder, Fetal Alcohol Spectrum Disorder, Attention Deficit Hyperactivity Disorder, Cerebral Palsy, Myelodysplastic and Neuromuscular Disorders). </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Assess hearing in all children presenting with language delay.</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Neurology</w:t>
            </w:r>
          </w:p>
          <w:p w:rsidR="00442BBD" w:rsidRPr="00DF3C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 xml:space="preserve">Diagnose and manage common headaches in children using a red flag approach to rule out more serious causes. </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Work with specialist colleagues in managing epilepsy and movement disorders.</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Opthalmology</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Assess and direct treatment or referral for children presenting with red eye, decreased visual acuity, strabismus, dacryocystitis, preorbital and orbital cellulitis.</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Orthopedics &amp; Sports Medicine</w:t>
            </w:r>
          </w:p>
          <w:p w:rsidR="00442BBD" w:rsidRPr="00DF3C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 xml:space="preserve">Evaluate and manage a child presenting with limp, </w:t>
            </w:r>
            <w:r w:rsidR="00802086" w:rsidRPr="00D97844">
              <w:rPr>
                <w:rFonts w:ascii="Arial" w:hAnsi="Arial" w:cs="Arial"/>
                <w:noProof w:val="0"/>
                <w:sz w:val="22"/>
                <w:szCs w:val="22"/>
              </w:rPr>
              <w:t>in toeing</w:t>
            </w:r>
            <w:r w:rsidRPr="00D97844">
              <w:rPr>
                <w:rFonts w:ascii="Arial" w:hAnsi="Arial" w:cs="Arial"/>
                <w:noProof w:val="0"/>
                <w:sz w:val="22"/>
                <w:szCs w:val="22"/>
              </w:rPr>
              <w:t xml:space="preserve">, alignment abnormalities/scoliosis, joint instability, swelling or pain. </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Evaluate fractures involving the growth plate and fractures/dislocations more common in children.</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Psychiatry</w:t>
            </w:r>
          </w:p>
          <w:p w:rsidR="00442BBD" w:rsidRPr="00063BBA"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 xml:space="preserve">Recognize the high prevalence of eating disorders in adolescents and manage appropriately. </w:t>
            </w:r>
          </w:p>
          <w:p w:rsidR="00442BBD" w:rsidRPr="00063BBA"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 xml:space="preserve">Evaluate children with disruptive behaviour (ODD, CD) or possible mood/psychotic disorder and refer appropriately. </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In children presentin</w:t>
            </w:r>
            <w:r w:rsidR="00802086">
              <w:rPr>
                <w:rFonts w:ascii="Arial" w:hAnsi="Arial" w:cs="Arial"/>
                <w:noProof w:val="0"/>
                <w:sz w:val="22"/>
                <w:szCs w:val="22"/>
              </w:rPr>
              <w:t>g with sleep disturbance, encop</w:t>
            </w:r>
            <w:r w:rsidRPr="00D97844">
              <w:rPr>
                <w:rFonts w:ascii="Arial" w:hAnsi="Arial" w:cs="Arial"/>
                <w:noProof w:val="0"/>
                <w:sz w:val="22"/>
                <w:szCs w:val="22"/>
              </w:rPr>
              <w:t>resis/enuresis, failure to thrive or change in level of activity, use a biopsychosocial approach to diagnosis.</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Respirology</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Evaluate and manage causes of wheeze, stridor, acute and chronic cough including common conditions (ex. asthma, bronchiolitis, URTI, post viral cough, pneumonia, croup) and less common, important conditions (</w:t>
            </w:r>
            <w:r>
              <w:rPr>
                <w:rFonts w:ascii="Arial" w:hAnsi="Arial" w:cs="Arial"/>
                <w:noProof w:val="0"/>
                <w:sz w:val="22"/>
                <w:szCs w:val="22"/>
              </w:rPr>
              <w:t>i.e</w:t>
            </w:r>
            <w:r w:rsidRPr="00D97844">
              <w:rPr>
                <w:rFonts w:ascii="Arial" w:hAnsi="Arial" w:cs="Arial"/>
                <w:noProof w:val="0"/>
                <w:sz w:val="22"/>
                <w:szCs w:val="22"/>
              </w:rPr>
              <w:t>. foreign body aspiration, epiglottitis, cystic fibrosis, congenital malformations, congenital heart disease).</w:t>
            </w:r>
          </w:p>
          <w:p w:rsidR="00442BBD" w:rsidRPr="00D97844" w:rsidRDefault="00442BBD" w:rsidP="00442BBD">
            <w:pPr>
              <w:numPr>
                <w:ilvl w:val="1"/>
                <w:numId w:val="15"/>
              </w:numPr>
              <w:spacing w:before="20" w:after="20"/>
              <w:jc w:val="both"/>
              <w:rPr>
                <w:rFonts w:ascii="Arial" w:hAnsi="Arial" w:cs="Arial"/>
                <w:b/>
                <w:bCs/>
                <w:sz w:val="22"/>
                <w:szCs w:val="22"/>
              </w:rPr>
            </w:pPr>
            <w:r>
              <w:rPr>
                <w:rFonts w:ascii="Arial" w:hAnsi="Arial" w:cs="Arial"/>
                <w:bCs/>
                <w:sz w:val="22"/>
                <w:szCs w:val="22"/>
              </w:rPr>
              <w:t>Urology &amp; Nephrology</w:t>
            </w:r>
          </w:p>
          <w:p w:rsidR="00442BBD" w:rsidRPr="00D97844" w:rsidRDefault="00442BBD" w:rsidP="00442BBD">
            <w:pPr>
              <w:numPr>
                <w:ilvl w:val="2"/>
                <w:numId w:val="15"/>
              </w:numPr>
              <w:spacing w:before="20" w:after="20"/>
              <w:jc w:val="both"/>
              <w:rPr>
                <w:rFonts w:ascii="Arial" w:hAnsi="Arial" w:cs="Arial"/>
                <w:b/>
                <w:bCs/>
                <w:sz w:val="22"/>
                <w:szCs w:val="22"/>
              </w:rPr>
            </w:pPr>
            <w:r w:rsidRPr="00D97844">
              <w:rPr>
                <w:rFonts w:ascii="Arial" w:hAnsi="Arial" w:cs="Arial"/>
                <w:noProof w:val="0"/>
                <w:sz w:val="22"/>
                <w:szCs w:val="22"/>
              </w:rPr>
              <w:t>Diagnose and manage urinary tract infections and coordinate appropriate investigations and monitoring.</w:t>
            </w:r>
          </w:p>
        </w:tc>
      </w:tr>
      <w:tr w:rsidR="00442BBD" w:rsidRPr="001718D1">
        <w:trPr>
          <w:jc w:val="center"/>
        </w:trPr>
        <w:tc>
          <w:tcPr>
            <w:tcW w:w="9547" w:type="dxa"/>
          </w:tcPr>
          <w:p w:rsidR="00442BBD" w:rsidRPr="00F65129" w:rsidRDefault="00442BBD" w:rsidP="00442BBD">
            <w:pPr>
              <w:numPr>
                <w:ilvl w:val="0"/>
                <w:numId w:val="27"/>
              </w:numPr>
              <w:spacing w:before="20" w:after="20"/>
              <w:jc w:val="both"/>
              <w:rPr>
                <w:rFonts w:ascii="Arial" w:hAnsi="Arial" w:cs="Arial"/>
                <w:b/>
                <w:bCs/>
                <w:sz w:val="22"/>
                <w:szCs w:val="22"/>
              </w:rPr>
            </w:pPr>
            <w:r w:rsidRPr="00F65129">
              <w:rPr>
                <w:rFonts w:ascii="Arial" w:hAnsi="Arial" w:cs="Arial"/>
                <w:b/>
                <w:bCs/>
                <w:noProof w:val="0"/>
                <w:sz w:val="22"/>
                <w:szCs w:val="22"/>
              </w:rPr>
              <w:t>The family medicine resident will be able to provide comprehensive preventative care throughout infancy, childhood and adolescence</w:t>
            </w:r>
            <w:r w:rsidRPr="00F65129">
              <w:rPr>
                <w:rFonts w:ascii="Arial" w:hAnsi="Arial" w:cs="Arial"/>
                <w:b/>
                <w:bCs/>
                <w:sz w:val="22"/>
                <w:szCs w:val="22"/>
              </w:rPr>
              <w:t>:</w:t>
            </w:r>
          </w:p>
        </w:tc>
      </w:tr>
      <w:tr w:rsidR="00442BBD" w:rsidRPr="001718D1">
        <w:trPr>
          <w:jc w:val="center"/>
        </w:trPr>
        <w:tc>
          <w:tcPr>
            <w:tcW w:w="9547" w:type="dxa"/>
          </w:tcPr>
          <w:p w:rsidR="00442BBD" w:rsidRPr="00F65129"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Employ case-finding as well as evidence based surveillance and screening tools to detect illness, deviation from normal growth and development and prevent injury.</w:t>
            </w:r>
          </w:p>
          <w:p w:rsidR="00442BBD" w:rsidRPr="00F65129"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Provide thorough and attentive evaluation of parent's concerns cognizant that many developmental problems first present this way.</w:t>
            </w:r>
          </w:p>
          <w:p w:rsidR="00442BBD"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Understand and be able to counsel parents about normal nutri</w:t>
            </w:r>
            <w:r>
              <w:rPr>
                <w:rFonts w:ascii="Arial" w:hAnsi="Arial" w:cs="Arial"/>
                <w:bCs/>
                <w:sz w:val="22"/>
                <w:szCs w:val="22"/>
              </w:rPr>
              <w:t>tional needs at different ages.</w:t>
            </w:r>
          </w:p>
          <w:p w:rsidR="00442BBD" w:rsidRPr="00F65129"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Effectively monitor growth and suggest intervention as necessary.</w:t>
            </w:r>
          </w:p>
          <w:p w:rsidR="00442BBD"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 xml:space="preserve">Provide education and advice on injury prevention and common behavioural and family issues. </w:t>
            </w:r>
          </w:p>
          <w:p w:rsidR="00442BBD" w:rsidRPr="00F65129"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Provide suggestions to encourage motor, language and social development.</w:t>
            </w:r>
          </w:p>
          <w:p w:rsidR="00442BBD"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 xml:space="preserve">Learn to administrate an organized vaccination program within family practice including routine vaccinations and those for travel and special populations. </w:t>
            </w:r>
          </w:p>
          <w:p w:rsidR="00442BBD" w:rsidRPr="00F65129"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Discuss benefits, safety and side effects of vaccinations with parents.</w:t>
            </w:r>
          </w:p>
          <w:p w:rsidR="00442BBD" w:rsidRPr="00F65129"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When caring for adolescents, review and counsel about substance abuse, peer issues, home environment, diet/eating disorders, academic performance, social stress/mental illness and sexuality/STDs/contraception.</w:t>
            </w:r>
          </w:p>
          <w:p w:rsidR="00442BBD"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 xml:space="preserve">For children of all ages, evaluate home, school and recreational environments in terms of supports and stressors and intervene appropriately. </w:t>
            </w:r>
          </w:p>
          <w:p w:rsidR="00442BBD" w:rsidRPr="0074578B" w:rsidRDefault="00442BBD" w:rsidP="00442BBD">
            <w:pPr>
              <w:numPr>
                <w:ilvl w:val="1"/>
                <w:numId w:val="46"/>
              </w:numPr>
              <w:spacing w:before="20" w:after="20"/>
              <w:jc w:val="both"/>
              <w:rPr>
                <w:rFonts w:ascii="Arial" w:hAnsi="Arial" w:cs="Arial"/>
                <w:bCs/>
                <w:sz w:val="22"/>
                <w:szCs w:val="22"/>
              </w:rPr>
            </w:pPr>
            <w:r w:rsidRPr="00F65129">
              <w:rPr>
                <w:rFonts w:ascii="Arial" w:hAnsi="Arial" w:cs="Arial"/>
                <w:bCs/>
                <w:sz w:val="22"/>
                <w:szCs w:val="22"/>
              </w:rPr>
              <w:t>Recognize the impact of domestic violence on children and adolescents.</w:t>
            </w:r>
          </w:p>
        </w:tc>
      </w:tr>
    </w:tbl>
    <w:p w:rsidR="00442BBD" w:rsidRPr="001718D1" w:rsidRDefault="00442BBD" w:rsidP="00442BBD">
      <w:pPr>
        <w:ind w:left="360"/>
        <w:jc w:val="both"/>
        <w:rPr>
          <w:rFonts w:ascii="Arial" w:hAnsi="Arial" w:cs="Arial"/>
          <w:sz w:val="22"/>
          <w:szCs w:val="22"/>
        </w:rPr>
      </w:pPr>
    </w:p>
    <w:p w:rsidR="00442BBD" w:rsidRPr="001718D1" w:rsidRDefault="00442BBD" w:rsidP="00442BBD">
      <w:pPr>
        <w:pStyle w:val="Heading2"/>
        <w:numPr>
          <w:ilvl w:val="0"/>
          <w:numId w:val="0"/>
        </w:numPr>
        <w:jc w:val="both"/>
        <w:rPr>
          <w:rFonts w:ascii="Arial" w:hAnsi="Arial" w:cs="Arial"/>
          <w:b/>
          <w:bCs/>
          <w:sz w:val="22"/>
          <w:szCs w:val="22"/>
        </w:rPr>
      </w:pPr>
      <w:r w:rsidRPr="001718D1">
        <w:rPr>
          <w:rFonts w:ascii="Arial" w:hAnsi="Arial" w:cs="Arial"/>
          <w:b/>
          <w:bCs/>
          <w:sz w:val="22"/>
          <w:szCs w:val="22"/>
        </w:rPr>
        <w:t>II.</w:t>
      </w:r>
      <w:r w:rsidRPr="001718D1">
        <w:rPr>
          <w:rFonts w:ascii="Arial" w:hAnsi="Arial" w:cs="Arial"/>
          <w:b/>
          <w:bCs/>
          <w:sz w:val="22"/>
          <w:szCs w:val="22"/>
        </w:rPr>
        <w:tab/>
      </w:r>
      <w:r>
        <w:rPr>
          <w:rFonts w:ascii="Arial" w:hAnsi="Arial" w:cs="Arial"/>
          <w:b/>
          <w:bCs/>
          <w:sz w:val="22"/>
          <w:szCs w:val="22"/>
        </w:rPr>
        <w:t>Manager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after="58"/>
              <w:jc w:val="both"/>
              <w:rPr>
                <w:rFonts w:ascii="Arial" w:hAnsi="Arial" w:cs="Arial"/>
                <w:b/>
                <w:bCs/>
                <w:sz w:val="22"/>
                <w:szCs w:val="22"/>
              </w:rPr>
            </w:pPr>
            <w:r>
              <w:rPr>
                <w:rFonts w:ascii="Arial" w:hAnsi="Arial" w:cs="Arial"/>
                <w:b/>
                <w:bCs/>
                <w:sz w:val="22"/>
                <w:szCs w:val="22"/>
              </w:rPr>
              <w:t>Family Medicine residents will:</w:t>
            </w:r>
          </w:p>
        </w:tc>
      </w:tr>
      <w:tr w:rsidR="00442BBD" w:rsidRPr="001718D1">
        <w:trPr>
          <w:jc w:val="center"/>
        </w:trPr>
        <w:tc>
          <w:tcPr>
            <w:tcW w:w="9547" w:type="dxa"/>
          </w:tcPr>
          <w:p w:rsidR="00442BBD" w:rsidRPr="00A407E2" w:rsidRDefault="00442BBD" w:rsidP="00442BBD">
            <w:pPr>
              <w:numPr>
                <w:ilvl w:val="0"/>
                <w:numId w:val="16"/>
              </w:numPr>
              <w:spacing w:after="58"/>
              <w:jc w:val="both"/>
              <w:rPr>
                <w:rFonts w:ascii="Arial" w:hAnsi="Arial" w:cs="Arial"/>
                <w:sz w:val="22"/>
                <w:szCs w:val="22"/>
              </w:rPr>
            </w:pPr>
            <w:r>
              <w:rPr>
                <w:rFonts w:ascii="Arial" w:hAnsi="Arial" w:cs="Arial"/>
                <w:sz w:val="22"/>
                <w:szCs w:val="22"/>
              </w:rPr>
              <w:t>Order a</w:t>
            </w:r>
            <w:r w:rsidRPr="001718D1">
              <w:rPr>
                <w:rFonts w:ascii="Arial" w:hAnsi="Arial" w:cs="Arial"/>
                <w:sz w:val="22"/>
                <w:szCs w:val="22"/>
              </w:rPr>
              <w:t>ppropriate and economical selection of diagnostic and screening tests.</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Make referrals effectively.</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Demonstrate understanding of roles of all health care providers in the team.</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Demonstrate understanding of hospital care planning and policy-making.</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 xml:space="preserve">Understand how to mobilize a health care </w:t>
            </w:r>
            <w:r w:rsidRPr="001718D1">
              <w:rPr>
                <w:rFonts w:ascii="Arial" w:hAnsi="Arial" w:cs="Arial"/>
                <w:sz w:val="22"/>
                <w:szCs w:val="22"/>
              </w:rPr>
              <w:t xml:space="preserve">team in an emergency situation.  </w:t>
            </w:r>
          </w:p>
          <w:p w:rsidR="00442BBD" w:rsidRDefault="00442BBD" w:rsidP="00442BBD">
            <w:pPr>
              <w:numPr>
                <w:ilvl w:val="0"/>
                <w:numId w:val="16"/>
              </w:numPr>
              <w:spacing w:after="58"/>
              <w:jc w:val="both"/>
              <w:rPr>
                <w:rFonts w:ascii="Arial" w:hAnsi="Arial" w:cs="Arial"/>
                <w:sz w:val="22"/>
                <w:szCs w:val="22"/>
              </w:rPr>
            </w:pPr>
            <w:r w:rsidRPr="001718D1">
              <w:rPr>
                <w:rFonts w:ascii="Arial" w:hAnsi="Arial" w:cs="Arial"/>
                <w:sz w:val="22"/>
                <w:szCs w:val="22"/>
              </w:rPr>
              <w:t>Understand the principles of a high reliability organization and the role of the team in an emergency.</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Demonstrate the ability to make effective diagnostic decisions.</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Understand the need and abitlity to assess for risk management, quality assurance and improvement.</w:t>
            </w:r>
          </w:p>
          <w:p w:rsidR="00442BBD" w:rsidRDefault="00442BBD" w:rsidP="00442BBD">
            <w:pPr>
              <w:numPr>
                <w:ilvl w:val="0"/>
                <w:numId w:val="16"/>
              </w:numPr>
              <w:spacing w:after="58"/>
              <w:jc w:val="both"/>
              <w:rPr>
                <w:rFonts w:ascii="Arial" w:hAnsi="Arial" w:cs="Arial"/>
                <w:sz w:val="22"/>
                <w:szCs w:val="22"/>
              </w:rPr>
            </w:pPr>
            <w:r>
              <w:rPr>
                <w:rFonts w:ascii="Arial" w:hAnsi="Arial" w:cs="Arial"/>
                <w:sz w:val="22"/>
                <w:szCs w:val="22"/>
              </w:rPr>
              <w:t>Understand the role of information management in the care of hospitalized patients.</w:t>
            </w:r>
          </w:p>
          <w:p w:rsidR="00442BBD" w:rsidRPr="004C742D" w:rsidRDefault="00442BBD" w:rsidP="00442BBD">
            <w:pPr>
              <w:numPr>
                <w:ilvl w:val="0"/>
                <w:numId w:val="16"/>
              </w:numPr>
              <w:spacing w:after="58"/>
              <w:jc w:val="both"/>
              <w:rPr>
                <w:rFonts w:ascii="Arial" w:hAnsi="Arial" w:cs="Arial"/>
                <w:sz w:val="22"/>
                <w:szCs w:val="22"/>
              </w:rPr>
            </w:pPr>
            <w:r w:rsidRPr="004C742D">
              <w:rPr>
                <w:rFonts w:ascii="Arial" w:hAnsi="Arial" w:cs="Arial"/>
                <w:noProof w:val="0"/>
                <w:sz w:val="22"/>
                <w:szCs w:val="22"/>
              </w:rPr>
              <w:t xml:space="preserve">Use evidence-based </w:t>
            </w:r>
            <w:r w:rsidR="00802086">
              <w:rPr>
                <w:rFonts w:ascii="Arial" w:hAnsi="Arial" w:cs="Arial"/>
                <w:noProof w:val="0"/>
                <w:sz w:val="22"/>
                <w:szCs w:val="22"/>
              </w:rPr>
              <w:t>paediatric</w:t>
            </w:r>
            <w:r w:rsidRPr="004C742D">
              <w:rPr>
                <w:rFonts w:ascii="Arial" w:hAnsi="Arial" w:cs="Arial"/>
                <w:noProof w:val="0"/>
                <w:sz w:val="22"/>
                <w:szCs w:val="22"/>
              </w:rPr>
              <w:t xml:space="preserve"> flow sheets for prevention and screening of infants and children.</w:t>
            </w:r>
          </w:p>
          <w:p w:rsidR="00442BBD" w:rsidRPr="00041653" w:rsidRDefault="00442BBD" w:rsidP="00442BBD">
            <w:pPr>
              <w:numPr>
                <w:ilvl w:val="0"/>
                <w:numId w:val="16"/>
              </w:numPr>
              <w:spacing w:after="58"/>
              <w:jc w:val="both"/>
              <w:rPr>
                <w:rFonts w:ascii="Arial" w:hAnsi="Arial" w:cs="Arial"/>
                <w:sz w:val="22"/>
                <w:szCs w:val="22"/>
              </w:rPr>
            </w:pPr>
            <w:r w:rsidRPr="004C742D">
              <w:rPr>
                <w:rFonts w:ascii="Arial" w:hAnsi="Arial" w:cs="Arial"/>
                <w:noProof w:val="0"/>
                <w:sz w:val="22"/>
                <w:szCs w:val="22"/>
              </w:rPr>
              <w:t>Demonstrate knowledge of reportable diseases and parameters for interim exclusion from school and recreational activities.</w:t>
            </w:r>
          </w:p>
        </w:tc>
      </w:tr>
    </w:tbl>
    <w:p w:rsidR="00442BBD" w:rsidRPr="001718D1" w:rsidRDefault="00442BBD" w:rsidP="00442BBD">
      <w:pPr>
        <w:ind w:left="360"/>
        <w:jc w:val="both"/>
        <w:rPr>
          <w:rFonts w:ascii="Arial" w:hAnsi="Arial" w:cs="Arial"/>
          <w:sz w:val="22"/>
          <w:szCs w:val="22"/>
        </w:rPr>
      </w:pPr>
    </w:p>
    <w:p w:rsidR="00442BBD" w:rsidRDefault="00442BBD" w:rsidP="00442BBD">
      <w:pPr>
        <w:pStyle w:val="Heading2"/>
        <w:numPr>
          <w:ilvl w:val="0"/>
          <w:numId w:val="0"/>
        </w:numPr>
        <w:jc w:val="both"/>
        <w:rPr>
          <w:rFonts w:ascii="Arial" w:hAnsi="Arial" w:cs="Arial"/>
          <w:b/>
          <w:bCs/>
          <w:sz w:val="22"/>
          <w:szCs w:val="22"/>
        </w:rPr>
      </w:pPr>
      <w:r>
        <w:rPr>
          <w:rFonts w:ascii="Arial" w:hAnsi="Arial" w:cs="Arial"/>
          <w:b/>
          <w:bCs/>
          <w:sz w:val="22"/>
          <w:szCs w:val="22"/>
        </w:rPr>
        <w:t>III.</w:t>
      </w:r>
      <w:r>
        <w:rPr>
          <w:rFonts w:ascii="Arial" w:hAnsi="Arial" w:cs="Arial"/>
          <w:b/>
          <w:bCs/>
          <w:sz w:val="22"/>
          <w:szCs w:val="22"/>
        </w:rPr>
        <w:tab/>
        <w:t>Communicator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before="20" w:after="20"/>
              <w:jc w:val="both"/>
              <w:rPr>
                <w:rFonts w:ascii="Arial" w:hAnsi="Arial" w:cs="Arial"/>
                <w:b/>
                <w:bCs/>
                <w:sz w:val="22"/>
                <w:szCs w:val="22"/>
              </w:rPr>
            </w:pPr>
            <w:r>
              <w:rPr>
                <w:rFonts w:ascii="Arial" w:hAnsi="Arial" w:cs="Arial"/>
                <w:b/>
                <w:bCs/>
                <w:sz w:val="22"/>
                <w:szCs w:val="22"/>
              </w:rPr>
              <w:t>Family Medicine Residents will be able to communicate effectively with patients, family members and members of the health care team:</w:t>
            </w:r>
          </w:p>
        </w:tc>
      </w:tr>
      <w:tr w:rsidR="00442BBD" w:rsidRPr="001718D1">
        <w:trPr>
          <w:jc w:val="center"/>
        </w:trPr>
        <w:tc>
          <w:tcPr>
            <w:tcW w:w="9547" w:type="dxa"/>
          </w:tcPr>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Demonstrates listening skills.</w:t>
            </w:r>
          </w:p>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Demonstrates language skills (verbal, writing, charting).</w:t>
            </w:r>
          </w:p>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Demonstrates non-verbal skills (expressive and receptive).</w:t>
            </w:r>
          </w:p>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Demonstrates skills in adapting communication appropriately to a patient’s or colleague’s culture and age.</w:t>
            </w:r>
          </w:p>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Demonstrates attitudinal skills (ability to respectfully hear, understand and discuss an opinion, idea or value that may be different from their own).</w:t>
            </w:r>
          </w:p>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Apply these communication skills to facilitate shared and informed decision-making.</w:t>
            </w:r>
          </w:p>
          <w:p w:rsidR="00442BBD" w:rsidRDefault="00442BBD" w:rsidP="00442BBD">
            <w:pPr>
              <w:numPr>
                <w:ilvl w:val="0"/>
                <w:numId w:val="21"/>
              </w:numPr>
              <w:spacing w:before="20" w:after="20"/>
              <w:jc w:val="both"/>
              <w:rPr>
                <w:rFonts w:ascii="Arial" w:hAnsi="Arial" w:cs="Arial"/>
                <w:sz w:val="22"/>
                <w:szCs w:val="22"/>
              </w:rPr>
            </w:pPr>
            <w:r>
              <w:rPr>
                <w:rFonts w:ascii="Arial" w:hAnsi="Arial" w:cs="Arial"/>
                <w:sz w:val="22"/>
                <w:szCs w:val="22"/>
              </w:rPr>
              <w:t xml:space="preserve">Able to coordinate </w:t>
            </w:r>
            <w:r w:rsidRPr="001718D1">
              <w:rPr>
                <w:rFonts w:ascii="Arial" w:hAnsi="Arial" w:cs="Arial"/>
                <w:sz w:val="22"/>
                <w:szCs w:val="22"/>
              </w:rPr>
              <w:t xml:space="preserve">community resources including knowledge of the Community Care Access Centre (CCAC) and other outreach services. </w:t>
            </w:r>
          </w:p>
          <w:p w:rsidR="00442BBD" w:rsidRDefault="00442BBD" w:rsidP="00442BBD">
            <w:pPr>
              <w:numPr>
                <w:ilvl w:val="0"/>
                <w:numId w:val="21"/>
              </w:numPr>
              <w:spacing w:before="20" w:after="20"/>
              <w:jc w:val="both"/>
              <w:rPr>
                <w:rFonts w:ascii="Arial" w:hAnsi="Arial" w:cs="Arial"/>
                <w:sz w:val="22"/>
                <w:szCs w:val="22"/>
              </w:rPr>
            </w:pPr>
            <w:r w:rsidRPr="001718D1">
              <w:rPr>
                <w:rFonts w:ascii="Arial" w:hAnsi="Arial" w:cs="Arial"/>
                <w:sz w:val="22"/>
                <w:szCs w:val="22"/>
              </w:rPr>
              <w:t>Function within a team composed of members from various health care disciplines.</w:t>
            </w:r>
          </w:p>
          <w:p w:rsidR="00442BBD" w:rsidRDefault="00442BBD" w:rsidP="00442BBD">
            <w:pPr>
              <w:numPr>
                <w:ilvl w:val="0"/>
                <w:numId w:val="21"/>
              </w:numPr>
              <w:spacing w:before="20" w:after="20"/>
              <w:jc w:val="both"/>
              <w:rPr>
                <w:rFonts w:ascii="Arial" w:hAnsi="Arial" w:cs="Arial"/>
                <w:sz w:val="22"/>
                <w:szCs w:val="22"/>
              </w:rPr>
            </w:pPr>
            <w:r w:rsidRPr="001718D1">
              <w:rPr>
                <w:rFonts w:ascii="Arial" w:hAnsi="Arial" w:cs="Arial"/>
                <w:sz w:val="22"/>
                <w:szCs w:val="22"/>
              </w:rPr>
              <w:t>Recognizing situations where a specialist consultation is appropriate</w:t>
            </w:r>
            <w:r>
              <w:rPr>
                <w:rFonts w:ascii="Arial" w:hAnsi="Arial" w:cs="Arial"/>
                <w:sz w:val="22"/>
                <w:szCs w:val="22"/>
              </w:rPr>
              <w:t>,</w:t>
            </w:r>
            <w:r w:rsidRPr="001718D1">
              <w:rPr>
                <w:rFonts w:ascii="Arial" w:hAnsi="Arial" w:cs="Arial"/>
                <w:sz w:val="22"/>
                <w:szCs w:val="22"/>
              </w:rPr>
              <w:t xml:space="preserve"> and effectiveness in communicating the purpose of the referral, the patient’s clinical condition and pertinent previous </w:t>
            </w:r>
            <w:r>
              <w:rPr>
                <w:rFonts w:ascii="Arial" w:hAnsi="Arial" w:cs="Arial"/>
                <w:sz w:val="22"/>
                <w:szCs w:val="22"/>
              </w:rPr>
              <w:t>medical</w:t>
            </w:r>
            <w:r w:rsidRPr="001718D1">
              <w:rPr>
                <w:rFonts w:ascii="Arial" w:hAnsi="Arial" w:cs="Arial"/>
                <w:sz w:val="22"/>
                <w:szCs w:val="22"/>
              </w:rPr>
              <w:t xml:space="preserve"> history.</w:t>
            </w:r>
          </w:p>
          <w:p w:rsidR="00442BBD" w:rsidRPr="004C742D" w:rsidRDefault="00442BBD" w:rsidP="00442BBD">
            <w:pPr>
              <w:numPr>
                <w:ilvl w:val="0"/>
                <w:numId w:val="21"/>
              </w:numPr>
              <w:spacing w:before="20" w:after="20"/>
              <w:jc w:val="both"/>
              <w:rPr>
                <w:rFonts w:ascii="Arial" w:hAnsi="Arial" w:cs="Arial"/>
                <w:sz w:val="22"/>
                <w:szCs w:val="22"/>
              </w:rPr>
            </w:pPr>
            <w:r w:rsidRPr="004C742D">
              <w:rPr>
                <w:rFonts w:ascii="Arial" w:hAnsi="Arial" w:cs="Arial"/>
                <w:noProof w:val="0"/>
                <w:sz w:val="22"/>
                <w:szCs w:val="22"/>
              </w:rPr>
              <w:t>Adapt communication methods based on the age of the child always attempting to maximize the child's participation in their medical care.</w:t>
            </w:r>
          </w:p>
          <w:p w:rsidR="00442BBD" w:rsidRPr="004C742D" w:rsidRDefault="00442BBD" w:rsidP="00442BBD">
            <w:pPr>
              <w:numPr>
                <w:ilvl w:val="0"/>
                <w:numId w:val="21"/>
              </w:numPr>
              <w:spacing w:before="20" w:after="20"/>
              <w:jc w:val="both"/>
              <w:rPr>
                <w:rFonts w:ascii="Arial" w:hAnsi="Arial" w:cs="Arial"/>
                <w:sz w:val="22"/>
                <w:szCs w:val="22"/>
              </w:rPr>
            </w:pPr>
            <w:r w:rsidRPr="004C742D">
              <w:rPr>
                <w:rFonts w:ascii="Arial" w:hAnsi="Arial" w:cs="Arial"/>
                <w:noProof w:val="0"/>
                <w:sz w:val="22"/>
                <w:szCs w:val="22"/>
              </w:rPr>
              <w:t>Effectively evaluate the illness experience and influence on relationships for children and their families especially for children with chronic conditions or critical illness.</w:t>
            </w:r>
          </w:p>
          <w:p w:rsidR="00442BBD" w:rsidRPr="001718D1" w:rsidRDefault="00442BBD" w:rsidP="00442BBD">
            <w:pPr>
              <w:numPr>
                <w:ilvl w:val="0"/>
                <w:numId w:val="21"/>
              </w:numPr>
              <w:spacing w:before="20" w:after="20"/>
              <w:jc w:val="both"/>
              <w:rPr>
                <w:rFonts w:ascii="Arial" w:hAnsi="Arial" w:cs="Arial"/>
                <w:sz w:val="22"/>
                <w:szCs w:val="22"/>
              </w:rPr>
            </w:pPr>
            <w:r w:rsidRPr="004C742D">
              <w:rPr>
                <w:rFonts w:ascii="Arial" w:hAnsi="Arial" w:cs="Arial"/>
                <w:noProof w:val="0"/>
                <w:sz w:val="22"/>
                <w:szCs w:val="22"/>
              </w:rPr>
              <w:t>Find common ground with children and adolescents as well as parents in managing medical or developmental issues cognizant of personal/cultural differences in parenting.</w:t>
            </w:r>
          </w:p>
        </w:tc>
      </w:tr>
    </w:tbl>
    <w:p w:rsidR="00442BBD" w:rsidRDefault="00442BBD" w:rsidP="00442BBD">
      <w:pPr>
        <w:pStyle w:val="Heading2"/>
        <w:numPr>
          <w:ilvl w:val="0"/>
          <w:numId w:val="0"/>
        </w:numPr>
        <w:jc w:val="both"/>
        <w:rPr>
          <w:rFonts w:ascii="Arial" w:hAnsi="Arial" w:cs="Arial"/>
          <w:b/>
          <w:bCs/>
          <w:sz w:val="22"/>
          <w:szCs w:val="22"/>
        </w:rPr>
      </w:pPr>
    </w:p>
    <w:p w:rsidR="00442BBD" w:rsidRPr="001718D1" w:rsidRDefault="00442BBD" w:rsidP="00442BBD">
      <w:pPr>
        <w:pStyle w:val="Heading2"/>
        <w:numPr>
          <w:ilvl w:val="0"/>
          <w:numId w:val="0"/>
        </w:numPr>
        <w:jc w:val="both"/>
        <w:rPr>
          <w:rFonts w:ascii="Arial" w:hAnsi="Arial" w:cs="Arial"/>
          <w:b/>
          <w:bCs/>
          <w:sz w:val="22"/>
          <w:szCs w:val="22"/>
        </w:rPr>
      </w:pPr>
      <w:r>
        <w:rPr>
          <w:rFonts w:ascii="Arial" w:hAnsi="Arial" w:cs="Arial"/>
          <w:b/>
          <w:bCs/>
          <w:sz w:val="22"/>
          <w:szCs w:val="22"/>
        </w:rPr>
        <w:t>IV</w:t>
      </w:r>
      <w:r w:rsidRPr="001718D1">
        <w:rPr>
          <w:rFonts w:ascii="Arial" w:hAnsi="Arial" w:cs="Arial"/>
          <w:b/>
          <w:bCs/>
          <w:sz w:val="22"/>
          <w:szCs w:val="22"/>
        </w:rPr>
        <w:t>.</w:t>
      </w:r>
      <w:r w:rsidRPr="001718D1">
        <w:rPr>
          <w:rFonts w:ascii="Arial" w:hAnsi="Arial" w:cs="Arial"/>
          <w:b/>
          <w:bCs/>
          <w:sz w:val="22"/>
          <w:szCs w:val="22"/>
        </w:rPr>
        <w:tab/>
      </w:r>
      <w:r>
        <w:rPr>
          <w:rFonts w:ascii="Arial" w:hAnsi="Arial" w:cs="Arial"/>
          <w:b/>
          <w:bCs/>
          <w:sz w:val="22"/>
          <w:szCs w:val="22"/>
        </w:rPr>
        <w:t>Collaborator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before="20" w:after="20"/>
              <w:jc w:val="both"/>
              <w:rPr>
                <w:rFonts w:ascii="Arial" w:hAnsi="Arial" w:cs="Arial"/>
                <w:b/>
                <w:bCs/>
                <w:sz w:val="22"/>
                <w:szCs w:val="22"/>
              </w:rPr>
            </w:pPr>
            <w:r>
              <w:rPr>
                <w:rFonts w:ascii="Arial" w:hAnsi="Arial" w:cs="Arial"/>
                <w:b/>
                <w:bCs/>
                <w:sz w:val="22"/>
                <w:szCs w:val="22"/>
              </w:rPr>
              <w:t>Family Medicine Residents will be able to collaborate</w:t>
            </w:r>
          </w:p>
        </w:tc>
      </w:tr>
      <w:tr w:rsidR="00442BBD" w:rsidRPr="001718D1">
        <w:trPr>
          <w:jc w:val="center"/>
        </w:trPr>
        <w:tc>
          <w:tcPr>
            <w:tcW w:w="9547" w:type="dxa"/>
          </w:tcPr>
          <w:p w:rsidR="00442BBD" w:rsidRPr="000B16E7" w:rsidRDefault="00442BBD" w:rsidP="00442BBD">
            <w:pPr>
              <w:numPr>
                <w:ilvl w:val="0"/>
                <w:numId w:val="20"/>
              </w:numPr>
              <w:spacing w:before="20" w:after="20"/>
              <w:jc w:val="both"/>
              <w:rPr>
                <w:rFonts w:ascii="Arial" w:hAnsi="Arial" w:cs="Arial"/>
                <w:sz w:val="22"/>
                <w:szCs w:val="22"/>
              </w:rPr>
            </w:pPr>
            <w:r w:rsidRPr="000B16E7">
              <w:rPr>
                <w:rFonts w:ascii="Arial" w:hAnsi="Arial" w:cs="Arial"/>
                <w:sz w:val="22"/>
                <w:szCs w:val="22"/>
              </w:rPr>
              <w:t>Work collaboratively in different models of health care.</w:t>
            </w:r>
          </w:p>
          <w:p w:rsidR="00442BBD" w:rsidRPr="000B16E7" w:rsidRDefault="00442BBD" w:rsidP="00442BBD">
            <w:pPr>
              <w:numPr>
                <w:ilvl w:val="0"/>
                <w:numId w:val="20"/>
              </w:numPr>
              <w:spacing w:before="20" w:after="20"/>
              <w:jc w:val="both"/>
              <w:rPr>
                <w:rFonts w:ascii="Arial" w:hAnsi="Arial" w:cs="Arial"/>
                <w:sz w:val="22"/>
                <w:szCs w:val="22"/>
              </w:rPr>
            </w:pPr>
            <w:r w:rsidRPr="000B16E7">
              <w:rPr>
                <w:rFonts w:ascii="Arial" w:hAnsi="Arial" w:cs="Arial"/>
                <w:sz w:val="22"/>
                <w:szCs w:val="22"/>
              </w:rPr>
              <w:t>Engage patients and families as active participants in their care.</w:t>
            </w:r>
          </w:p>
          <w:p w:rsidR="00442BBD" w:rsidRPr="000B16E7" w:rsidRDefault="00442BBD" w:rsidP="00442BBD">
            <w:pPr>
              <w:numPr>
                <w:ilvl w:val="0"/>
                <w:numId w:val="20"/>
              </w:numPr>
              <w:spacing w:before="20" w:after="20"/>
              <w:jc w:val="both"/>
              <w:rPr>
                <w:rFonts w:ascii="Arial" w:hAnsi="Arial" w:cs="Arial"/>
                <w:sz w:val="22"/>
                <w:szCs w:val="22"/>
              </w:rPr>
            </w:pPr>
            <w:r w:rsidRPr="000B16E7">
              <w:rPr>
                <w:rFonts w:ascii="Arial" w:hAnsi="Arial" w:cs="Arial"/>
                <w:noProof w:val="0"/>
                <w:sz w:val="22"/>
                <w:szCs w:val="22"/>
              </w:rPr>
              <w:t xml:space="preserve">Work with patients, families and colleagues to achieve optimal </w:t>
            </w:r>
            <w:r w:rsidR="00802086">
              <w:rPr>
                <w:rFonts w:ascii="Arial" w:hAnsi="Arial" w:cs="Arial"/>
                <w:noProof w:val="0"/>
                <w:sz w:val="22"/>
                <w:szCs w:val="22"/>
              </w:rPr>
              <w:t>paediatric</w:t>
            </w:r>
            <w:r w:rsidRPr="000B16E7">
              <w:rPr>
                <w:rFonts w:ascii="Arial" w:hAnsi="Arial" w:cs="Arial"/>
                <w:noProof w:val="0"/>
                <w:sz w:val="22"/>
                <w:szCs w:val="22"/>
              </w:rPr>
              <w:t xml:space="preserve"> patient care within a multidisciplinary family practice.</w:t>
            </w:r>
          </w:p>
          <w:p w:rsidR="00442BBD" w:rsidRPr="000B16E7" w:rsidRDefault="00442BBD" w:rsidP="00442BBD">
            <w:pPr>
              <w:numPr>
                <w:ilvl w:val="0"/>
                <w:numId w:val="20"/>
              </w:numPr>
              <w:spacing w:before="20" w:after="20"/>
              <w:jc w:val="both"/>
              <w:rPr>
                <w:rFonts w:ascii="Arial" w:hAnsi="Arial" w:cs="Arial"/>
                <w:sz w:val="22"/>
                <w:szCs w:val="22"/>
              </w:rPr>
            </w:pPr>
            <w:r w:rsidRPr="000B16E7">
              <w:rPr>
                <w:rFonts w:ascii="Arial" w:hAnsi="Arial" w:cs="Arial"/>
                <w:sz w:val="22"/>
                <w:szCs w:val="22"/>
              </w:rPr>
              <w:t>Understand the role of the family physician as a teacher and consultant.</w:t>
            </w:r>
          </w:p>
          <w:p w:rsidR="00442BBD" w:rsidRPr="001718D1" w:rsidRDefault="00442BBD" w:rsidP="00442BBD">
            <w:pPr>
              <w:numPr>
                <w:ilvl w:val="0"/>
                <w:numId w:val="20"/>
              </w:numPr>
              <w:spacing w:before="20" w:after="20"/>
              <w:jc w:val="both"/>
              <w:rPr>
                <w:rFonts w:ascii="Arial" w:hAnsi="Arial" w:cs="Arial"/>
                <w:sz w:val="22"/>
                <w:szCs w:val="22"/>
              </w:rPr>
            </w:pPr>
            <w:r w:rsidRPr="000B16E7">
              <w:rPr>
                <w:rFonts w:ascii="Arial" w:hAnsi="Arial" w:cs="Arial"/>
                <w:noProof w:val="0"/>
                <w:sz w:val="22"/>
                <w:szCs w:val="22"/>
              </w:rPr>
              <w:t>Work effectively with specialist teams in managing chronic conditions in childhood recognizing the family doctor's key role in providing continuity of care into adulthood. (ex. congenital heart disease, asthma, cystic fibrosis, DM Type 1, developmental and physical disabilities, sensory impairments).</w:t>
            </w:r>
          </w:p>
        </w:tc>
      </w:tr>
    </w:tbl>
    <w:p w:rsidR="00442BBD" w:rsidRDefault="00442BBD" w:rsidP="00442BBD">
      <w:pPr>
        <w:jc w:val="both"/>
        <w:rPr>
          <w:rFonts w:ascii="Arial" w:hAnsi="Arial" w:cs="Arial"/>
          <w:sz w:val="22"/>
          <w:szCs w:val="22"/>
        </w:rPr>
      </w:pPr>
    </w:p>
    <w:p w:rsidR="00442BBD" w:rsidRPr="001718D1" w:rsidRDefault="00442BBD" w:rsidP="00442BBD">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sidRPr="001718D1">
        <w:rPr>
          <w:rFonts w:ascii="Arial" w:hAnsi="Arial" w:cs="Arial"/>
          <w:b/>
          <w:bCs/>
          <w:sz w:val="22"/>
          <w:szCs w:val="22"/>
        </w:rPr>
        <w:tab/>
      </w:r>
      <w:r>
        <w:rPr>
          <w:rFonts w:ascii="Arial" w:hAnsi="Arial" w:cs="Arial"/>
          <w:b/>
          <w:bCs/>
          <w:sz w:val="22"/>
          <w:szCs w:val="22"/>
        </w:rPr>
        <w:t>Health Advocate</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after="58"/>
              <w:jc w:val="both"/>
              <w:rPr>
                <w:rFonts w:ascii="Arial" w:hAnsi="Arial" w:cs="Arial"/>
                <w:b/>
                <w:bCs/>
                <w:sz w:val="22"/>
                <w:szCs w:val="22"/>
              </w:rPr>
            </w:pPr>
            <w:r>
              <w:rPr>
                <w:rFonts w:ascii="Arial" w:hAnsi="Arial" w:cs="Arial"/>
                <w:b/>
                <w:bCs/>
                <w:sz w:val="22"/>
                <w:szCs w:val="22"/>
              </w:rPr>
              <w:t>Family Medicine Residents will be able to advocate for the health of patients</w:t>
            </w:r>
          </w:p>
        </w:tc>
      </w:tr>
      <w:tr w:rsidR="00442BBD" w:rsidRPr="001718D1">
        <w:trPr>
          <w:jc w:val="center"/>
        </w:trPr>
        <w:tc>
          <w:tcPr>
            <w:tcW w:w="9547" w:type="dxa"/>
          </w:tcPr>
          <w:p w:rsidR="00442BBD" w:rsidRDefault="00442BBD" w:rsidP="00442BBD">
            <w:pPr>
              <w:numPr>
                <w:ilvl w:val="0"/>
                <w:numId w:val="18"/>
              </w:numPr>
              <w:spacing w:after="58"/>
              <w:jc w:val="both"/>
              <w:rPr>
                <w:rFonts w:ascii="Arial" w:hAnsi="Arial" w:cs="Arial"/>
                <w:sz w:val="22"/>
                <w:szCs w:val="22"/>
              </w:rPr>
            </w:pPr>
            <w:r w:rsidRPr="001718D1">
              <w:rPr>
                <w:rFonts w:ascii="Arial" w:hAnsi="Arial" w:cs="Arial"/>
                <w:sz w:val="22"/>
                <w:szCs w:val="22"/>
              </w:rPr>
              <w:t>Acting as an effective patient advocate with employers and social service agencies.</w:t>
            </w:r>
          </w:p>
          <w:p w:rsidR="00442BBD" w:rsidRDefault="00442BBD" w:rsidP="00442BBD">
            <w:pPr>
              <w:numPr>
                <w:ilvl w:val="0"/>
                <w:numId w:val="18"/>
              </w:numPr>
              <w:spacing w:after="58"/>
              <w:jc w:val="both"/>
              <w:rPr>
                <w:rFonts w:ascii="Arial" w:hAnsi="Arial" w:cs="Arial"/>
                <w:sz w:val="22"/>
                <w:szCs w:val="22"/>
              </w:rPr>
            </w:pPr>
            <w:r>
              <w:rPr>
                <w:rFonts w:ascii="Arial" w:hAnsi="Arial" w:cs="Arial"/>
                <w:sz w:val="22"/>
                <w:szCs w:val="22"/>
              </w:rPr>
              <w:t>Identify patients who are vulnerable or marginalized and assist them in issues (i.e. occupational issues, special diet application forms, etc.) that promote their health.</w:t>
            </w:r>
          </w:p>
          <w:p w:rsidR="00442BBD" w:rsidRDefault="00442BBD" w:rsidP="00442BBD">
            <w:pPr>
              <w:numPr>
                <w:ilvl w:val="0"/>
                <w:numId w:val="18"/>
              </w:numPr>
              <w:spacing w:after="58"/>
              <w:jc w:val="both"/>
              <w:rPr>
                <w:rFonts w:ascii="Arial" w:hAnsi="Arial" w:cs="Arial"/>
                <w:sz w:val="22"/>
                <w:szCs w:val="22"/>
              </w:rPr>
            </w:pPr>
            <w:r>
              <w:rPr>
                <w:rFonts w:ascii="Arial" w:hAnsi="Arial" w:cs="Arial"/>
                <w:sz w:val="22"/>
                <w:szCs w:val="22"/>
              </w:rPr>
              <w:t>Identify patients at risk because of social, family or other health situations and to work appropriately with social services.</w:t>
            </w:r>
          </w:p>
          <w:p w:rsidR="00442BBD" w:rsidRPr="00FB1F5F" w:rsidRDefault="00442BBD" w:rsidP="00442BBD">
            <w:pPr>
              <w:numPr>
                <w:ilvl w:val="0"/>
                <w:numId w:val="18"/>
              </w:numPr>
              <w:spacing w:after="58"/>
              <w:jc w:val="both"/>
              <w:rPr>
                <w:rFonts w:ascii="Arial" w:hAnsi="Arial" w:cs="Arial"/>
                <w:sz w:val="22"/>
                <w:szCs w:val="22"/>
              </w:rPr>
            </w:pPr>
            <w:r w:rsidRPr="00FB1F5F">
              <w:rPr>
                <w:rFonts w:ascii="Arial" w:hAnsi="Arial" w:cs="Arial"/>
                <w:noProof w:val="0"/>
                <w:sz w:val="22"/>
                <w:szCs w:val="22"/>
              </w:rPr>
              <w:t>The resident will show awareness of the determinants of health across health/education/social service sectors and from a biopsychosocial approach.</w:t>
            </w:r>
          </w:p>
          <w:p w:rsidR="00442BBD" w:rsidRPr="001718D1" w:rsidRDefault="00442BBD" w:rsidP="00442BBD">
            <w:pPr>
              <w:numPr>
                <w:ilvl w:val="0"/>
                <w:numId w:val="18"/>
              </w:numPr>
              <w:spacing w:after="58"/>
              <w:jc w:val="both"/>
              <w:rPr>
                <w:rFonts w:ascii="Arial" w:hAnsi="Arial" w:cs="Arial"/>
                <w:sz w:val="22"/>
                <w:szCs w:val="22"/>
              </w:rPr>
            </w:pPr>
            <w:r w:rsidRPr="00FB1F5F">
              <w:rPr>
                <w:rFonts w:ascii="Arial" w:hAnsi="Arial" w:cs="Arial"/>
                <w:noProof w:val="0"/>
                <w:sz w:val="22"/>
                <w:szCs w:val="22"/>
              </w:rPr>
              <w:t>The resident will demonstrate awareness of community resources to help children meet their greatest potential in the community. The resident will recognize the indications for these services and advocate effectively.</w:t>
            </w:r>
          </w:p>
        </w:tc>
      </w:tr>
    </w:tbl>
    <w:p w:rsidR="00442BBD" w:rsidRDefault="00442BBD" w:rsidP="00442BBD">
      <w:pPr>
        <w:jc w:val="both"/>
        <w:rPr>
          <w:rFonts w:ascii="Arial" w:hAnsi="Arial" w:cs="Arial"/>
          <w:sz w:val="22"/>
          <w:szCs w:val="22"/>
        </w:rPr>
      </w:pPr>
    </w:p>
    <w:p w:rsidR="00442BBD" w:rsidRPr="001718D1" w:rsidRDefault="00442BBD" w:rsidP="00442BBD">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Pr>
          <w:rFonts w:ascii="Arial" w:hAnsi="Arial" w:cs="Arial"/>
          <w:b/>
          <w:bCs/>
          <w:sz w:val="22"/>
          <w:szCs w:val="22"/>
        </w:rPr>
        <w:t>I</w:t>
      </w:r>
      <w:r w:rsidRPr="001718D1">
        <w:rPr>
          <w:rFonts w:ascii="Arial" w:hAnsi="Arial" w:cs="Arial"/>
          <w:b/>
          <w:bCs/>
          <w:sz w:val="22"/>
          <w:szCs w:val="22"/>
        </w:rPr>
        <w:t>.</w:t>
      </w:r>
      <w:r w:rsidRPr="001718D1">
        <w:rPr>
          <w:rFonts w:ascii="Arial" w:hAnsi="Arial" w:cs="Arial"/>
          <w:b/>
          <w:bCs/>
          <w:sz w:val="22"/>
          <w:szCs w:val="22"/>
        </w:rPr>
        <w:tab/>
      </w:r>
      <w:r>
        <w:rPr>
          <w:rFonts w:ascii="Arial" w:hAnsi="Arial" w:cs="Arial"/>
          <w:b/>
          <w:bCs/>
          <w:sz w:val="22"/>
          <w:szCs w:val="22"/>
        </w:rPr>
        <w:t>Professional</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after="58"/>
              <w:jc w:val="both"/>
              <w:rPr>
                <w:rFonts w:ascii="Arial" w:hAnsi="Arial" w:cs="Arial"/>
                <w:b/>
                <w:bCs/>
                <w:sz w:val="22"/>
                <w:szCs w:val="22"/>
              </w:rPr>
            </w:pPr>
            <w:r>
              <w:rPr>
                <w:rFonts w:ascii="Arial" w:hAnsi="Arial" w:cs="Arial"/>
                <w:b/>
                <w:bCs/>
                <w:sz w:val="22"/>
                <w:szCs w:val="22"/>
              </w:rPr>
              <w:t>Family Medicine Residents will have demonstrated professionalism</w:t>
            </w:r>
          </w:p>
        </w:tc>
      </w:tr>
      <w:tr w:rsidR="00442BBD" w:rsidRPr="001718D1">
        <w:trPr>
          <w:jc w:val="center"/>
        </w:trPr>
        <w:tc>
          <w:tcPr>
            <w:tcW w:w="9547" w:type="dxa"/>
          </w:tcPr>
          <w:p w:rsidR="00442BBD" w:rsidRDefault="00442BBD" w:rsidP="00442BBD">
            <w:pPr>
              <w:numPr>
                <w:ilvl w:val="0"/>
                <w:numId w:val="17"/>
              </w:numPr>
              <w:spacing w:after="58"/>
              <w:jc w:val="both"/>
              <w:rPr>
                <w:rFonts w:ascii="Arial" w:hAnsi="Arial" w:cs="Arial"/>
                <w:sz w:val="22"/>
                <w:szCs w:val="22"/>
              </w:rPr>
            </w:pPr>
            <w:r>
              <w:rPr>
                <w:rFonts w:ascii="Arial" w:hAnsi="Arial" w:cs="Arial"/>
                <w:sz w:val="22"/>
                <w:szCs w:val="22"/>
              </w:rPr>
              <w:t xml:space="preserve">Demonstrates (i.e. day to day behaviour) that reassures that the resident is responsible, reliable and trustworthy. </w:t>
            </w:r>
          </w:p>
          <w:p w:rsidR="00442BBD" w:rsidRDefault="00442BBD" w:rsidP="00442BBD">
            <w:pPr>
              <w:numPr>
                <w:ilvl w:val="0"/>
                <w:numId w:val="17"/>
              </w:numPr>
              <w:spacing w:after="58"/>
              <w:jc w:val="both"/>
              <w:rPr>
                <w:rFonts w:ascii="Arial" w:hAnsi="Arial" w:cs="Arial"/>
                <w:sz w:val="22"/>
                <w:szCs w:val="22"/>
              </w:rPr>
            </w:pPr>
            <w:r>
              <w:rPr>
                <w:rFonts w:ascii="Arial" w:hAnsi="Arial" w:cs="Arial"/>
                <w:sz w:val="22"/>
                <w:szCs w:val="22"/>
              </w:rPr>
              <w:t>Identify patients at risk because of social, family or other health situations.</w:t>
            </w:r>
          </w:p>
          <w:p w:rsidR="00442BBD" w:rsidRDefault="00442BBD" w:rsidP="00442BBD">
            <w:pPr>
              <w:numPr>
                <w:ilvl w:val="0"/>
                <w:numId w:val="17"/>
              </w:numPr>
              <w:spacing w:after="58"/>
              <w:jc w:val="both"/>
              <w:rPr>
                <w:rFonts w:ascii="Arial" w:hAnsi="Arial" w:cs="Arial"/>
                <w:sz w:val="22"/>
                <w:szCs w:val="22"/>
              </w:rPr>
            </w:pPr>
            <w:r>
              <w:rPr>
                <w:rFonts w:ascii="Arial" w:hAnsi="Arial" w:cs="Arial"/>
                <w:sz w:val="22"/>
                <w:szCs w:val="22"/>
              </w:rPr>
              <w:t>Demonstrate leadership, professional and ethical qualities.</w:t>
            </w:r>
          </w:p>
          <w:p w:rsidR="00442BBD" w:rsidRPr="00FB1F5F" w:rsidRDefault="00442BBD" w:rsidP="00442BBD">
            <w:pPr>
              <w:numPr>
                <w:ilvl w:val="0"/>
                <w:numId w:val="17"/>
              </w:numPr>
              <w:spacing w:after="58"/>
              <w:jc w:val="both"/>
              <w:rPr>
                <w:rFonts w:ascii="Arial" w:hAnsi="Arial" w:cs="Arial"/>
                <w:sz w:val="22"/>
                <w:szCs w:val="22"/>
              </w:rPr>
            </w:pPr>
            <w:r w:rsidRPr="00FB1F5F">
              <w:rPr>
                <w:rFonts w:ascii="Arial" w:hAnsi="Arial" w:cs="Arial"/>
                <w:noProof w:val="0"/>
                <w:sz w:val="22"/>
                <w:szCs w:val="22"/>
              </w:rPr>
              <w:t>Be knowledgeable in reporting obligations for child abuse and neglect and describe/demonstrate a sensitive, thorough approach.</w:t>
            </w:r>
          </w:p>
          <w:p w:rsidR="00442BBD" w:rsidRPr="00FB1F5F" w:rsidRDefault="00442BBD" w:rsidP="00442BBD">
            <w:pPr>
              <w:numPr>
                <w:ilvl w:val="0"/>
                <w:numId w:val="17"/>
              </w:numPr>
              <w:spacing w:after="58"/>
              <w:jc w:val="both"/>
              <w:rPr>
                <w:rFonts w:ascii="Arial" w:hAnsi="Arial" w:cs="Arial"/>
                <w:sz w:val="22"/>
                <w:szCs w:val="22"/>
              </w:rPr>
            </w:pPr>
            <w:r w:rsidRPr="00FB1F5F">
              <w:rPr>
                <w:rFonts w:ascii="Arial" w:hAnsi="Arial" w:cs="Arial"/>
                <w:noProof w:val="0"/>
                <w:sz w:val="22"/>
                <w:szCs w:val="22"/>
              </w:rPr>
              <w:t>Demonstrate understanding of privacy legislation and physician confidentiality and consent as it pertains to children and adolescents.</w:t>
            </w:r>
          </w:p>
          <w:p w:rsidR="00442BBD" w:rsidRPr="004F0FB3" w:rsidRDefault="00442BBD" w:rsidP="00442BBD">
            <w:pPr>
              <w:numPr>
                <w:ilvl w:val="0"/>
                <w:numId w:val="17"/>
              </w:numPr>
              <w:spacing w:after="58"/>
              <w:jc w:val="both"/>
              <w:rPr>
                <w:rFonts w:ascii="Arial" w:hAnsi="Arial" w:cs="Arial"/>
                <w:sz w:val="22"/>
                <w:szCs w:val="22"/>
              </w:rPr>
            </w:pPr>
            <w:r w:rsidRPr="00FB1F5F">
              <w:rPr>
                <w:rFonts w:ascii="Arial" w:hAnsi="Arial" w:cs="Arial"/>
                <w:noProof w:val="0"/>
                <w:sz w:val="22"/>
                <w:szCs w:val="22"/>
              </w:rPr>
              <w:t>The resident will demonstrate awareness of own ideas and beliefs about parenting and how this may influence their advice to families.</w:t>
            </w:r>
          </w:p>
        </w:tc>
      </w:tr>
    </w:tbl>
    <w:p w:rsidR="00442BBD" w:rsidRPr="001718D1" w:rsidRDefault="00442BBD" w:rsidP="00442BBD">
      <w:pPr>
        <w:jc w:val="both"/>
        <w:rPr>
          <w:rFonts w:ascii="Arial" w:hAnsi="Arial" w:cs="Arial"/>
          <w:sz w:val="22"/>
          <w:szCs w:val="22"/>
        </w:rPr>
      </w:pPr>
    </w:p>
    <w:p w:rsidR="00442BBD" w:rsidRPr="001718D1" w:rsidRDefault="00442BBD" w:rsidP="00442BBD">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Pr>
          <w:rFonts w:ascii="Arial" w:hAnsi="Arial" w:cs="Arial"/>
          <w:b/>
          <w:bCs/>
          <w:sz w:val="22"/>
          <w:szCs w:val="22"/>
        </w:rPr>
        <w:t>II</w:t>
      </w:r>
      <w:r w:rsidRPr="001718D1">
        <w:rPr>
          <w:rFonts w:ascii="Arial" w:hAnsi="Arial" w:cs="Arial"/>
          <w:b/>
          <w:bCs/>
          <w:sz w:val="22"/>
          <w:szCs w:val="22"/>
        </w:rPr>
        <w:t>.</w:t>
      </w:r>
      <w:r w:rsidRPr="001718D1">
        <w:rPr>
          <w:rFonts w:ascii="Arial" w:hAnsi="Arial" w:cs="Arial"/>
          <w:b/>
          <w:bCs/>
          <w:sz w:val="22"/>
          <w:szCs w:val="22"/>
        </w:rPr>
        <w:tab/>
      </w:r>
      <w:r>
        <w:rPr>
          <w:rFonts w:ascii="Arial" w:hAnsi="Arial" w:cs="Arial"/>
          <w:b/>
          <w:bCs/>
          <w:sz w:val="22"/>
          <w:szCs w:val="22"/>
        </w:rPr>
        <w:t>Scholar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42BBD" w:rsidRPr="001718D1">
        <w:trPr>
          <w:jc w:val="center"/>
        </w:trPr>
        <w:tc>
          <w:tcPr>
            <w:tcW w:w="9547" w:type="dxa"/>
          </w:tcPr>
          <w:p w:rsidR="00442BBD" w:rsidRPr="001718D1" w:rsidRDefault="00442BBD" w:rsidP="00442BBD">
            <w:pPr>
              <w:spacing w:after="58"/>
              <w:jc w:val="both"/>
              <w:rPr>
                <w:rFonts w:ascii="Arial" w:hAnsi="Arial" w:cs="Arial"/>
                <w:b/>
                <w:bCs/>
                <w:sz w:val="22"/>
                <w:szCs w:val="22"/>
              </w:rPr>
            </w:pPr>
            <w:r w:rsidRPr="001718D1">
              <w:rPr>
                <w:rFonts w:ascii="Arial" w:hAnsi="Arial" w:cs="Arial"/>
                <w:b/>
                <w:bCs/>
                <w:sz w:val="22"/>
                <w:szCs w:val="22"/>
              </w:rPr>
              <w:t xml:space="preserve">The Family Medicine Resident will </w:t>
            </w:r>
            <w:r>
              <w:rPr>
                <w:rFonts w:ascii="Arial" w:hAnsi="Arial" w:cs="Arial"/>
                <w:b/>
                <w:bCs/>
                <w:sz w:val="22"/>
                <w:szCs w:val="22"/>
              </w:rPr>
              <w:t>have demonstrated their scholarly proficiencies</w:t>
            </w:r>
            <w:r w:rsidRPr="001718D1">
              <w:rPr>
                <w:rFonts w:ascii="Arial" w:hAnsi="Arial" w:cs="Arial"/>
                <w:b/>
                <w:bCs/>
                <w:sz w:val="22"/>
                <w:szCs w:val="22"/>
              </w:rPr>
              <w:t>:</w:t>
            </w:r>
          </w:p>
        </w:tc>
      </w:tr>
      <w:tr w:rsidR="00442BBD" w:rsidRPr="001718D1">
        <w:trPr>
          <w:jc w:val="center"/>
        </w:trPr>
        <w:tc>
          <w:tcPr>
            <w:tcW w:w="9547" w:type="dxa"/>
          </w:tcPr>
          <w:p w:rsidR="00442BBD" w:rsidRDefault="00442BBD" w:rsidP="00442BBD">
            <w:pPr>
              <w:numPr>
                <w:ilvl w:val="0"/>
                <w:numId w:val="22"/>
              </w:numPr>
              <w:spacing w:after="58"/>
              <w:jc w:val="both"/>
              <w:rPr>
                <w:rFonts w:ascii="Arial" w:hAnsi="Arial" w:cs="Arial"/>
                <w:sz w:val="22"/>
                <w:szCs w:val="22"/>
              </w:rPr>
            </w:pPr>
            <w:r>
              <w:rPr>
                <w:rFonts w:ascii="Arial" w:hAnsi="Arial" w:cs="Arial"/>
                <w:sz w:val="22"/>
                <w:szCs w:val="22"/>
              </w:rPr>
              <w:t>S</w:t>
            </w:r>
            <w:r w:rsidRPr="001718D1">
              <w:rPr>
                <w:rFonts w:ascii="Arial" w:hAnsi="Arial" w:cs="Arial"/>
                <w:sz w:val="22"/>
                <w:szCs w:val="22"/>
              </w:rPr>
              <w:t>trategies for lifelong learning and continuing maintenance of professional competence.</w:t>
            </w:r>
          </w:p>
          <w:p w:rsidR="00442BBD" w:rsidRDefault="00442BBD" w:rsidP="00442BBD">
            <w:pPr>
              <w:numPr>
                <w:ilvl w:val="0"/>
                <w:numId w:val="22"/>
              </w:numPr>
              <w:spacing w:after="58"/>
              <w:jc w:val="both"/>
              <w:rPr>
                <w:rFonts w:ascii="Arial" w:hAnsi="Arial" w:cs="Arial"/>
                <w:sz w:val="22"/>
                <w:szCs w:val="22"/>
              </w:rPr>
            </w:pPr>
            <w:r>
              <w:rPr>
                <w:rFonts w:ascii="Arial" w:hAnsi="Arial" w:cs="Arial"/>
                <w:sz w:val="22"/>
                <w:szCs w:val="22"/>
              </w:rPr>
              <w:t>Demonstrates self-directed learning based on reflective practice.</w:t>
            </w:r>
          </w:p>
          <w:p w:rsidR="00442BBD" w:rsidRDefault="00442BBD" w:rsidP="00442BBD">
            <w:pPr>
              <w:numPr>
                <w:ilvl w:val="0"/>
                <w:numId w:val="22"/>
              </w:numPr>
              <w:spacing w:after="58"/>
              <w:jc w:val="both"/>
              <w:rPr>
                <w:rFonts w:ascii="Arial" w:hAnsi="Arial" w:cs="Arial"/>
                <w:sz w:val="22"/>
                <w:szCs w:val="22"/>
              </w:rPr>
            </w:pPr>
            <w:r>
              <w:rPr>
                <w:rFonts w:ascii="Arial" w:hAnsi="Arial" w:cs="Arial"/>
                <w:sz w:val="22"/>
                <w:szCs w:val="22"/>
              </w:rPr>
              <w:t>Access, critically evaluate and use medical information in health care decisions.</w:t>
            </w:r>
          </w:p>
          <w:p w:rsidR="00442BBD" w:rsidRPr="00E22E05" w:rsidRDefault="00442BBD" w:rsidP="00442BBD">
            <w:pPr>
              <w:numPr>
                <w:ilvl w:val="0"/>
                <w:numId w:val="22"/>
              </w:numPr>
              <w:spacing w:after="58"/>
              <w:jc w:val="both"/>
              <w:rPr>
                <w:rFonts w:ascii="Arial" w:hAnsi="Arial" w:cs="Arial"/>
                <w:sz w:val="22"/>
                <w:szCs w:val="22"/>
              </w:rPr>
            </w:pPr>
            <w:r w:rsidRPr="00E22E05">
              <w:rPr>
                <w:rFonts w:ascii="Arial" w:hAnsi="Arial" w:cs="Arial"/>
                <w:noProof w:val="0"/>
                <w:sz w:val="22"/>
                <w:szCs w:val="22"/>
              </w:rPr>
              <w:t xml:space="preserve">The resident will be aware of standards of care and recommendations from the College of Family Physicians of Canada and from the Canadian </w:t>
            </w:r>
            <w:r w:rsidR="00802086">
              <w:rPr>
                <w:rFonts w:ascii="Arial" w:hAnsi="Arial" w:cs="Arial"/>
                <w:noProof w:val="0"/>
                <w:sz w:val="22"/>
                <w:szCs w:val="22"/>
              </w:rPr>
              <w:t>Paediatric</w:t>
            </w:r>
            <w:r w:rsidRPr="00E22E05">
              <w:rPr>
                <w:rFonts w:ascii="Arial" w:hAnsi="Arial" w:cs="Arial"/>
                <w:noProof w:val="0"/>
                <w:sz w:val="22"/>
                <w:szCs w:val="22"/>
              </w:rPr>
              <w:t xml:space="preserve"> Society for care of children.</w:t>
            </w:r>
          </w:p>
          <w:p w:rsidR="00442BBD" w:rsidRPr="001718D1" w:rsidRDefault="00442BBD" w:rsidP="00442BBD">
            <w:pPr>
              <w:numPr>
                <w:ilvl w:val="0"/>
                <w:numId w:val="22"/>
              </w:numPr>
              <w:spacing w:after="58"/>
              <w:jc w:val="both"/>
              <w:rPr>
                <w:rFonts w:ascii="Arial" w:hAnsi="Arial" w:cs="Arial"/>
                <w:sz w:val="22"/>
                <w:szCs w:val="22"/>
              </w:rPr>
            </w:pPr>
            <w:r w:rsidRPr="00E22E05">
              <w:rPr>
                <w:rFonts w:ascii="Arial" w:hAnsi="Arial" w:cs="Arial"/>
                <w:noProof w:val="0"/>
                <w:sz w:val="22"/>
                <w:szCs w:val="22"/>
              </w:rPr>
              <w:t xml:space="preserve">The resident will engage in ongoing review of signs and symptoms of rare but serious illnesses in the </w:t>
            </w:r>
            <w:r w:rsidR="00802086">
              <w:rPr>
                <w:rFonts w:ascii="Arial" w:hAnsi="Arial" w:cs="Arial"/>
                <w:noProof w:val="0"/>
                <w:sz w:val="22"/>
                <w:szCs w:val="22"/>
              </w:rPr>
              <w:t>paediatric</w:t>
            </w:r>
            <w:r w:rsidRPr="00E22E05">
              <w:rPr>
                <w:rFonts w:ascii="Arial" w:hAnsi="Arial" w:cs="Arial"/>
                <w:noProof w:val="0"/>
                <w:sz w:val="22"/>
                <w:szCs w:val="22"/>
              </w:rPr>
              <w:t xml:space="preserve"> population to maintain strong case finding skills over their career.</w:t>
            </w:r>
          </w:p>
        </w:tc>
      </w:tr>
    </w:tbl>
    <w:p w:rsidR="00D87C9B" w:rsidRDefault="00D87C9B" w:rsidP="00442BBD">
      <w:pPr>
        <w:jc w:val="both"/>
        <w:rPr>
          <w:rFonts w:ascii="Arial" w:hAnsi="Arial" w:cs="Arial"/>
          <w:sz w:val="22"/>
          <w:szCs w:val="22"/>
        </w:rPr>
      </w:pPr>
    </w:p>
    <w:p w:rsidR="00D87C9B" w:rsidRDefault="00D87C9B" w:rsidP="00442BBD">
      <w:pPr>
        <w:jc w:val="both"/>
        <w:rPr>
          <w:rFonts w:ascii="Arial" w:hAnsi="Arial" w:cs="Arial"/>
          <w:sz w:val="22"/>
          <w:szCs w:val="22"/>
        </w:rPr>
      </w:pPr>
    </w:p>
    <w:p w:rsidR="00442BBD" w:rsidRDefault="00802086" w:rsidP="00442BBD">
      <w:pPr>
        <w:jc w:val="both"/>
        <w:rPr>
          <w:rFonts w:ascii="Arial" w:hAnsi="Arial" w:cs="Arial"/>
          <w:sz w:val="22"/>
          <w:szCs w:val="22"/>
        </w:rPr>
      </w:pPr>
      <w:r>
        <w:rPr>
          <w:rFonts w:ascii="Arial" w:hAnsi="Arial" w:cs="Arial"/>
          <w:sz w:val="22"/>
          <w:szCs w:val="22"/>
        </w:rPr>
        <w:t>Develop</w:t>
      </w:r>
      <w:r w:rsidR="00442BBD">
        <w:rPr>
          <w:rFonts w:ascii="Arial" w:hAnsi="Arial" w:cs="Arial"/>
          <w:sz w:val="22"/>
          <w:szCs w:val="22"/>
        </w:rPr>
        <w:t xml:space="preserve">ed by: Dr. Daniel Grushka, Dr. </w:t>
      </w:r>
      <w:r>
        <w:rPr>
          <w:rFonts w:ascii="Arial" w:hAnsi="Arial" w:cs="Arial"/>
          <w:sz w:val="22"/>
          <w:szCs w:val="22"/>
        </w:rPr>
        <w:t>Loretta Seevaratnam</w:t>
      </w:r>
      <w:r w:rsidR="00442BBD">
        <w:rPr>
          <w:rFonts w:ascii="Arial" w:hAnsi="Arial" w:cs="Arial"/>
          <w:sz w:val="22"/>
          <w:szCs w:val="22"/>
        </w:rPr>
        <w:t xml:space="preserve"> &amp; the Child Health Program Subcommittee</w:t>
      </w:r>
    </w:p>
    <w:p w:rsidR="00442BBD" w:rsidRPr="001718D1" w:rsidRDefault="00442BBD" w:rsidP="00442BBD">
      <w:pPr>
        <w:jc w:val="both"/>
        <w:rPr>
          <w:rFonts w:ascii="Arial" w:hAnsi="Arial" w:cs="Arial"/>
          <w:sz w:val="22"/>
          <w:szCs w:val="22"/>
        </w:rPr>
      </w:pPr>
      <w:r>
        <w:rPr>
          <w:rFonts w:ascii="Arial" w:hAnsi="Arial" w:cs="Arial"/>
          <w:sz w:val="22"/>
          <w:szCs w:val="22"/>
        </w:rPr>
        <w:t>Last reviewed: July 20</w:t>
      </w:r>
      <w:r w:rsidR="00802086">
        <w:rPr>
          <w:rFonts w:ascii="Arial" w:hAnsi="Arial" w:cs="Arial"/>
          <w:sz w:val="22"/>
          <w:szCs w:val="22"/>
        </w:rPr>
        <w:t>13</w:t>
      </w:r>
    </w:p>
    <w:p w:rsidR="00442BBD" w:rsidRDefault="00442BBD"/>
    <w:sectPr w:rsidR="00442BBD" w:rsidSect="00442BBD">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BE" w:rsidRDefault="004464BE">
      <w:r>
        <w:separator/>
      </w:r>
    </w:p>
  </w:endnote>
  <w:endnote w:type="continuationSeparator" w:id="0">
    <w:p w:rsidR="004464BE" w:rsidRDefault="004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TUR">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BE" w:rsidRPr="004429B7" w:rsidRDefault="004464BE" w:rsidP="00442BBD">
    <w:pPr>
      <w:pStyle w:val="Heading1"/>
      <w:jc w:val="left"/>
      <w:rPr>
        <w:rFonts w:ascii="Arial" w:hAnsi="Arial" w:cs="Arial"/>
        <w:b w:val="0"/>
        <w:bCs w:val="0"/>
        <w:sz w:val="16"/>
      </w:rPr>
    </w:pPr>
    <w:r w:rsidRPr="004429B7">
      <w:rPr>
        <w:rFonts w:ascii="Arial" w:hAnsi="Arial" w:cs="Arial"/>
        <w:b w:val="0"/>
        <w:bCs w:val="0"/>
        <w:sz w:val="16"/>
      </w:rPr>
      <w:t xml:space="preserve">OBJECTIVES FOR </w:t>
    </w:r>
    <w:r>
      <w:rPr>
        <w:rFonts w:ascii="Arial" w:hAnsi="Arial" w:cs="Arial"/>
        <w:b w:val="0"/>
        <w:bCs w:val="0"/>
        <w:sz w:val="16"/>
      </w:rPr>
      <w:t>CHILD HEALTH</w:t>
    </w:r>
    <w:r w:rsidRPr="004429B7">
      <w:rPr>
        <w:rFonts w:ascii="Arial" w:hAnsi="Arial" w:cs="Arial"/>
        <w:b w:val="0"/>
        <w:bCs w:val="0"/>
        <w:sz w:val="16"/>
      </w:rPr>
      <w:t xml:space="preserve"> PROGRAM</w:t>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t xml:space="preserve">Page </w:t>
    </w:r>
    <w:r w:rsidRPr="004429B7">
      <w:rPr>
        <w:rStyle w:val="PageNumber"/>
        <w:rFonts w:ascii="Arial" w:hAnsi="Arial" w:cs="Arial"/>
        <w:b w:val="0"/>
        <w:bCs w:val="0"/>
        <w:sz w:val="16"/>
      </w:rPr>
      <w:fldChar w:fldCharType="begin"/>
    </w:r>
    <w:r w:rsidRPr="004429B7">
      <w:rPr>
        <w:rStyle w:val="PageNumber"/>
        <w:rFonts w:ascii="Arial" w:hAnsi="Arial" w:cs="Arial"/>
        <w:b w:val="0"/>
        <w:bCs w:val="0"/>
        <w:sz w:val="16"/>
      </w:rPr>
      <w:instrText xml:space="preserve"> PAGE </w:instrText>
    </w:r>
    <w:r w:rsidRPr="004429B7">
      <w:rPr>
        <w:rStyle w:val="PageNumber"/>
        <w:rFonts w:ascii="Arial" w:hAnsi="Arial" w:cs="Arial"/>
        <w:b w:val="0"/>
        <w:bCs w:val="0"/>
        <w:sz w:val="16"/>
      </w:rPr>
      <w:fldChar w:fldCharType="separate"/>
    </w:r>
    <w:r w:rsidR="0019261B">
      <w:rPr>
        <w:rStyle w:val="PageNumber"/>
        <w:rFonts w:ascii="Arial" w:hAnsi="Arial" w:cs="Arial"/>
        <w:b w:val="0"/>
        <w:bCs w:val="0"/>
        <w:sz w:val="16"/>
      </w:rPr>
      <w:t>2</w:t>
    </w:r>
    <w:r w:rsidRPr="004429B7">
      <w:rPr>
        <w:rStyle w:val="PageNumber"/>
        <w:rFonts w:ascii="Arial" w:hAnsi="Arial" w:cs="Arial"/>
        <w:b w:val="0"/>
        <w:bCs w:val="0"/>
        <w:sz w:val="16"/>
      </w:rPr>
      <w:fldChar w:fldCharType="end"/>
    </w:r>
  </w:p>
  <w:p w:rsidR="004464BE" w:rsidRDefault="004464BE">
    <w:pPr>
      <w:pStyle w:val="Heading1"/>
      <w:jc w:val="left"/>
      <w:rPr>
        <w:b w:val="0"/>
        <w:bCs w:val="0"/>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BE" w:rsidRPr="004429B7" w:rsidRDefault="004464BE" w:rsidP="00442BBD">
    <w:pPr>
      <w:pStyle w:val="Heading1"/>
      <w:jc w:val="left"/>
      <w:rPr>
        <w:rFonts w:ascii="Arial" w:hAnsi="Arial" w:cs="Arial"/>
        <w:b w:val="0"/>
        <w:bCs w:val="0"/>
        <w:sz w:val="16"/>
      </w:rPr>
    </w:pPr>
    <w:r w:rsidRPr="004429B7">
      <w:rPr>
        <w:rFonts w:ascii="Arial" w:hAnsi="Arial" w:cs="Arial"/>
        <w:b w:val="0"/>
        <w:bCs w:val="0"/>
        <w:sz w:val="16"/>
      </w:rPr>
      <w:t xml:space="preserve">OBJECTIVES FOR </w:t>
    </w:r>
    <w:r>
      <w:rPr>
        <w:rFonts w:ascii="Arial" w:hAnsi="Arial" w:cs="Arial"/>
        <w:b w:val="0"/>
        <w:bCs w:val="0"/>
        <w:sz w:val="16"/>
      </w:rPr>
      <w:t xml:space="preserve">CHILD HEALTH </w:t>
    </w:r>
    <w:r w:rsidRPr="004429B7">
      <w:rPr>
        <w:rFonts w:ascii="Arial" w:hAnsi="Arial" w:cs="Arial"/>
        <w:b w:val="0"/>
        <w:bCs w:val="0"/>
        <w:sz w:val="16"/>
      </w:rPr>
      <w:t>PROGRAM</w:t>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t xml:space="preserve">Page </w:t>
    </w:r>
    <w:r w:rsidRPr="004429B7">
      <w:rPr>
        <w:rStyle w:val="PageNumber"/>
        <w:rFonts w:ascii="Arial" w:hAnsi="Arial" w:cs="Arial"/>
        <w:b w:val="0"/>
        <w:bCs w:val="0"/>
        <w:sz w:val="16"/>
      </w:rPr>
      <w:fldChar w:fldCharType="begin"/>
    </w:r>
    <w:r w:rsidRPr="004429B7">
      <w:rPr>
        <w:rStyle w:val="PageNumber"/>
        <w:rFonts w:ascii="Arial" w:hAnsi="Arial" w:cs="Arial"/>
        <w:b w:val="0"/>
        <w:bCs w:val="0"/>
        <w:sz w:val="16"/>
      </w:rPr>
      <w:instrText xml:space="preserve"> PAGE </w:instrText>
    </w:r>
    <w:r w:rsidRPr="004429B7">
      <w:rPr>
        <w:rStyle w:val="PageNumber"/>
        <w:rFonts w:ascii="Arial" w:hAnsi="Arial" w:cs="Arial"/>
        <w:b w:val="0"/>
        <w:bCs w:val="0"/>
        <w:sz w:val="16"/>
      </w:rPr>
      <w:fldChar w:fldCharType="separate"/>
    </w:r>
    <w:r w:rsidR="0019261B">
      <w:rPr>
        <w:rStyle w:val="PageNumber"/>
        <w:rFonts w:ascii="Arial" w:hAnsi="Arial" w:cs="Arial"/>
        <w:b w:val="0"/>
        <w:bCs w:val="0"/>
        <w:sz w:val="16"/>
      </w:rPr>
      <w:t>1</w:t>
    </w:r>
    <w:r w:rsidRPr="004429B7">
      <w:rPr>
        <w:rStyle w:val="PageNumber"/>
        <w:rFonts w:ascii="Arial" w:hAnsi="Arial" w:cs="Arial"/>
        <w:b w:val="0"/>
        <w:bCs w:val="0"/>
        <w:sz w:val="16"/>
      </w:rPr>
      <w:fldChar w:fldCharType="end"/>
    </w:r>
  </w:p>
  <w:p w:rsidR="004464BE" w:rsidRDefault="004464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BE" w:rsidRDefault="004464BE">
      <w:r>
        <w:separator/>
      </w:r>
    </w:p>
  </w:footnote>
  <w:footnote w:type="continuationSeparator" w:id="0">
    <w:p w:rsidR="004464BE" w:rsidRDefault="00446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90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6C0258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630FDB"/>
    <w:multiLevelType w:val="hybridMultilevel"/>
    <w:tmpl w:val="1076DF3C"/>
    <w:lvl w:ilvl="0" w:tplc="10090011">
      <w:start w:val="1"/>
      <w:numFmt w:val="decimal"/>
      <w:lvlText w:val="%1)"/>
      <w:lvlJc w:val="left"/>
      <w:pPr>
        <w:ind w:left="720" w:hanging="360"/>
      </w:pPr>
      <w:rPr>
        <w:rFonts w:hint="default"/>
      </w:rPr>
    </w:lvl>
    <w:lvl w:ilvl="1" w:tplc="7A80266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0921305"/>
    <w:multiLevelType w:val="hybridMultilevel"/>
    <w:tmpl w:val="D2DCB74A"/>
    <w:lvl w:ilvl="0" w:tplc="097C5F1C">
      <w:start w:val="1"/>
      <w:numFmt w:val="upperRoman"/>
      <w:pStyle w:val="Heading2"/>
      <w:lvlText w:val="%1."/>
      <w:lvlJc w:val="left"/>
      <w:pPr>
        <w:tabs>
          <w:tab w:val="num" w:pos="1080"/>
        </w:tabs>
        <w:ind w:left="1080" w:hanging="720"/>
      </w:pPr>
      <w:rPr>
        <w:rFonts w:hint="default"/>
      </w:rPr>
    </w:lvl>
    <w:lvl w:ilvl="1" w:tplc="942284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E8613E"/>
    <w:multiLevelType w:val="hybridMultilevel"/>
    <w:tmpl w:val="B8FAC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927DE"/>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0E1A0B"/>
    <w:multiLevelType w:val="multilevel"/>
    <w:tmpl w:val="ECBA5D00"/>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1C098B"/>
    <w:multiLevelType w:val="multilevel"/>
    <w:tmpl w:val="A8B81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155C15"/>
    <w:multiLevelType w:val="hybridMultilevel"/>
    <w:tmpl w:val="51D2795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0CC93FDC"/>
    <w:multiLevelType w:val="hybridMultilevel"/>
    <w:tmpl w:val="4A283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716EE6"/>
    <w:multiLevelType w:val="multilevel"/>
    <w:tmpl w:val="0409001F"/>
    <w:styleLink w:val="111111"/>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4425B8"/>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592120"/>
    <w:multiLevelType w:val="multilevel"/>
    <w:tmpl w:val="2ADE008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75654E"/>
    <w:multiLevelType w:val="hybridMultilevel"/>
    <w:tmpl w:val="7D6E7630"/>
    <w:lvl w:ilvl="0" w:tplc="76B8E042">
      <w:start w:val="1"/>
      <w:numFmt w:val="decimal"/>
      <w:lvlText w:val="%1)"/>
      <w:lvlJc w:val="left"/>
      <w:pPr>
        <w:ind w:left="720" w:hanging="360"/>
      </w:pPr>
      <w:rPr>
        <w:rFonts w:ascii="Times New Roman" w:eastAsia="Cambria"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639503D"/>
    <w:multiLevelType w:val="hybridMultilevel"/>
    <w:tmpl w:val="E72E7C96"/>
    <w:lvl w:ilvl="0" w:tplc="10F262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AC3245"/>
    <w:multiLevelType w:val="hybridMultilevel"/>
    <w:tmpl w:val="9E080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615B1D"/>
    <w:multiLevelType w:val="hybridMultilevel"/>
    <w:tmpl w:val="2878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94606"/>
    <w:multiLevelType w:val="hybridMultilevel"/>
    <w:tmpl w:val="195083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A4A3680"/>
    <w:multiLevelType w:val="multilevel"/>
    <w:tmpl w:val="595EE860"/>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6B0A9A"/>
    <w:multiLevelType w:val="hybridMultilevel"/>
    <w:tmpl w:val="E0B070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D3B1843"/>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4C07DD"/>
    <w:multiLevelType w:val="multilevel"/>
    <w:tmpl w:val="0409001F"/>
    <w:numStyleLink w:val="111111"/>
  </w:abstractNum>
  <w:abstractNum w:abstractNumId="22">
    <w:nsid w:val="220F40D5"/>
    <w:multiLevelType w:val="hybridMultilevel"/>
    <w:tmpl w:val="EC02A8F2"/>
    <w:lvl w:ilvl="0" w:tplc="CA7470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3F6CAC"/>
    <w:multiLevelType w:val="hybridMultilevel"/>
    <w:tmpl w:val="B5F029E4"/>
    <w:lvl w:ilvl="0" w:tplc="2668A6A8">
      <w:start w:val="1"/>
      <w:numFmt w:val="decimal"/>
      <w:lvlText w:val="%1."/>
      <w:lvlJc w:val="left"/>
      <w:pPr>
        <w:ind w:left="360" w:hanging="360"/>
      </w:pPr>
      <w:rPr>
        <w:rFonts w:hint="default"/>
      </w:rPr>
    </w:lvl>
    <w:lvl w:ilvl="1" w:tplc="2CD2F380" w:tentative="1">
      <w:start w:val="1"/>
      <w:numFmt w:val="lowerLetter"/>
      <w:lvlText w:val="%2."/>
      <w:lvlJc w:val="left"/>
      <w:pPr>
        <w:ind w:left="1080" w:hanging="360"/>
      </w:pPr>
    </w:lvl>
    <w:lvl w:ilvl="2" w:tplc="0C4ACB66" w:tentative="1">
      <w:start w:val="1"/>
      <w:numFmt w:val="lowerRoman"/>
      <w:lvlText w:val="%3."/>
      <w:lvlJc w:val="right"/>
      <w:pPr>
        <w:ind w:left="1800" w:hanging="180"/>
      </w:pPr>
    </w:lvl>
    <w:lvl w:ilvl="3" w:tplc="84CC3062" w:tentative="1">
      <w:start w:val="1"/>
      <w:numFmt w:val="decimal"/>
      <w:lvlText w:val="%4."/>
      <w:lvlJc w:val="left"/>
      <w:pPr>
        <w:ind w:left="2520" w:hanging="360"/>
      </w:pPr>
    </w:lvl>
    <w:lvl w:ilvl="4" w:tplc="89784EC2" w:tentative="1">
      <w:start w:val="1"/>
      <w:numFmt w:val="lowerLetter"/>
      <w:lvlText w:val="%5."/>
      <w:lvlJc w:val="left"/>
      <w:pPr>
        <w:ind w:left="3240" w:hanging="360"/>
      </w:pPr>
    </w:lvl>
    <w:lvl w:ilvl="5" w:tplc="F0080170" w:tentative="1">
      <w:start w:val="1"/>
      <w:numFmt w:val="lowerRoman"/>
      <w:lvlText w:val="%6."/>
      <w:lvlJc w:val="right"/>
      <w:pPr>
        <w:ind w:left="3960" w:hanging="180"/>
      </w:pPr>
    </w:lvl>
    <w:lvl w:ilvl="6" w:tplc="8E886E1E" w:tentative="1">
      <w:start w:val="1"/>
      <w:numFmt w:val="decimal"/>
      <w:lvlText w:val="%7."/>
      <w:lvlJc w:val="left"/>
      <w:pPr>
        <w:ind w:left="4680" w:hanging="360"/>
      </w:pPr>
    </w:lvl>
    <w:lvl w:ilvl="7" w:tplc="FD1007BC" w:tentative="1">
      <w:start w:val="1"/>
      <w:numFmt w:val="lowerLetter"/>
      <w:lvlText w:val="%8."/>
      <w:lvlJc w:val="left"/>
      <w:pPr>
        <w:ind w:left="5400" w:hanging="360"/>
      </w:pPr>
    </w:lvl>
    <w:lvl w:ilvl="8" w:tplc="2258F070" w:tentative="1">
      <w:start w:val="1"/>
      <w:numFmt w:val="lowerRoman"/>
      <w:lvlText w:val="%9."/>
      <w:lvlJc w:val="right"/>
      <w:pPr>
        <w:ind w:left="6120" w:hanging="180"/>
      </w:pPr>
    </w:lvl>
  </w:abstractNum>
  <w:abstractNum w:abstractNumId="24">
    <w:nsid w:val="2C4C0A3A"/>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C767456"/>
    <w:multiLevelType w:val="multilevel"/>
    <w:tmpl w:val="0409001F"/>
    <w:numStyleLink w:val="111111"/>
  </w:abstractNum>
  <w:abstractNum w:abstractNumId="26">
    <w:nsid w:val="2D9D0F25"/>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10A07E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BC7067"/>
    <w:multiLevelType w:val="hybridMultilevel"/>
    <w:tmpl w:val="2440F154"/>
    <w:lvl w:ilvl="0" w:tplc="9EACB074">
      <w:start w:val="3"/>
      <w:numFmt w:val="upperRoman"/>
      <w:lvlText w:val="%1."/>
      <w:lvlJc w:val="left"/>
      <w:pPr>
        <w:tabs>
          <w:tab w:val="num" w:pos="1080"/>
        </w:tabs>
        <w:ind w:left="1080" w:hanging="720"/>
      </w:pPr>
      <w:rPr>
        <w:rFonts w:hint="default"/>
      </w:rPr>
    </w:lvl>
    <w:lvl w:ilvl="1" w:tplc="F034C30A" w:tentative="1">
      <w:start w:val="1"/>
      <w:numFmt w:val="lowerLetter"/>
      <w:lvlText w:val="%2."/>
      <w:lvlJc w:val="left"/>
      <w:pPr>
        <w:tabs>
          <w:tab w:val="num" w:pos="1440"/>
        </w:tabs>
        <w:ind w:left="1440" w:hanging="360"/>
      </w:pPr>
    </w:lvl>
    <w:lvl w:ilvl="2" w:tplc="ED3804D6" w:tentative="1">
      <w:start w:val="1"/>
      <w:numFmt w:val="lowerRoman"/>
      <w:lvlText w:val="%3."/>
      <w:lvlJc w:val="right"/>
      <w:pPr>
        <w:tabs>
          <w:tab w:val="num" w:pos="2160"/>
        </w:tabs>
        <w:ind w:left="2160" w:hanging="180"/>
      </w:pPr>
    </w:lvl>
    <w:lvl w:ilvl="3" w:tplc="CE3C4F5C" w:tentative="1">
      <w:start w:val="1"/>
      <w:numFmt w:val="decimal"/>
      <w:lvlText w:val="%4."/>
      <w:lvlJc w:val="left"/>
      <w:pPr>
        <w:tabs>
          <w:tab w:val="num" w:pos="2880"/>
        </w:tabs>
        <w:ind w:left="2880" w:hanging="360"/>
      </w:pPr>
    </w:lvl>
    <w:lvl w:ilvl="4" w:tplc="03A2C804" w:tentative="1">
      <w:start w:val="1"/>
      <w:numFmt w:val="lowerLetter"/>
      <w:lvlText w:val="%5."/>
      <w:lvlJc w:val="left"/>
      <w:pPr>
        <w:tabs>
          <w:tab w:val="num" w:pos="3600"/>
        </w:tabs>
        <w:ind w:left="3600" w:hanging="360"/>
      </w:pPr>
    </w:lvl>
    <w:lvl w:ilvl="5" w:tplc="ED2C551C" w:tentative="1">
      <w:start w:val="1"/>
      <w:numFmt w:val="lowerRoman"/>
      <w:lvlText w:val="%6."/>
      <w:lvlJc w:val="right"/>
      <w:pPr>
        <w:tabs>
          <w:tab w:val="num" w:pos="4320"/>
        </w:tabs>
        <w:ind w:left="4320" w:hanging="180"/>
      </w:pPr>
    </w:lvl>
    <w:lvl w:ilvl="6" w:tplc="6F1CDD60" w:tentative="1">
      <w:start w:val="1"/>
      <w:numFmt w:val="decimal"/>
      <w:lvlText w:val="%7."/>
      <w:lvlJc w:val="left"/>
      <w:pPr>
        <w:tabs>
          <w:tab w:val="num" w:pos="5040"/>
        </w:tabs>
        <w:ind w:left="5040" w:hanging="360"/>
      </w:pPr>
    </w:lvl>
    <w:lvl w:ilvl="7" w:tplc="6FEC3950" w:tentative="1">
      <w:start w:val="1"/>
      <w:numFmt w:val="lowerLetter"/>
      <w:lvlText w:val="%8."/>
      <w:lvlJc w:val="left"/>
      <w:pPr>
        <w:tabs>
          <w:tab w:val="num" w:pos="5760"/>
        </w:tabs>
        <w:ind w:left="5760" w:hanging="360"/>
      </w:pPr>
    </w:lvl>
    <w:lvl w:ilvl="8" w:tplc="2D1E591C" w:tentative="1">
      <w:start w:val="1"/>
      <w:numFmt w:val="lowerRoman"/>
      <w:lvlText w:val="%9."/>
      <w:lvlJc w:val="right"/>
      <w:pPr>
        <w:tabs>
          <w:tab w:val="num" w:pos="6480"/>
        </w:tabs>
        <w:ind w:left="6480" w:hanging="180"/>
      </w:pPr>
    </w:lvl>
  </w:abstractNum>
  <w:abstractNum w:abstractNumId="29">
    <w:nsid w:val="34155899"/>
    <w:multiLevelType w:val="multilevel"/>
    <w:tmpl w:val="703887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04407D"/>
    <w:multiLevelType w:val="hybridMultilevel"/>
    <w:tmpl w:val="3E48A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9AE77C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C0B3C04"/>
    <w:multiLevelType w:val="multilevel"/>
    <w:tmpl w:val="3DD22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D7A295D"/>
    <w:multiLevelType w:val="hybridMultilevel"/>
    <w:tmpl w:val="08504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F45AE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FDD5154"/>
    <w:multiLevelType w:val="hybridMultilevel"/>
    <w:tmpl w:val="86E20384"/>
    <w:lvl w:ilvl="0" w:tplc="A8380ABE">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0E1933"/>
    <w:multiLevelType w:val="multilevel"/>
    <w:tmpl w:val="0409001F"/>
    <w:numStyleLink w:val="111111"/>
  </w:abstractNum>
  <w:abstractNum w:abstractNumId="37">
    <w:nsid w:val="40331AF5"/>
    <w:multiLevelType w:val="hybridMultilevel"/>
    <w:tmpl w:val="D4CEA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791E0D"/>
    <w:multiLevelType w:val="hybridMultilevel"/>
    <w:tmpl w:val="FD8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405A77"/>
    <w:multiLevelType w:val="multilevel"/>
    <w:tmpl w:val="2AEC216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317A08"/>
    <w:multiLevelType w:val="multilevel"/>
    <w:tmpl w:val="BED212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4BA36B5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4017AF9"/>
    <w:multiLevelType w:val="hybridMultilevel"/>
    <w:tmpl w:val="FE688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E9A037E"/>
    <w:multiLevelType w:val="hybridMultilevel"/>
    <w:tmpl w:val="31329290"/>
    <w:lvl w:ilvl="0" w:tplc="0409000F">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4E0706"/>
    <w:multiLevelType w:val="hybridMultilevel"/>
    <w:tmpl w:val="3A96E02E"/>
    <w:lvl w:ilvl="0" w:tplc="0409000F">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083384"/>
    <w:multiLevelType w:val="hybridMultilevel"/>
    <w:tmpl w:val="3E2C6FC2"/>
    <w:lvl w:ilvl="0" w:tplc="EA4E3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EB558D"/>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5E4F0E"/>
    <w:multiLevelType w:val="hybridMultilevel"/>
    <w:tmpl w:val="EC02A8F2"/>
    <w:lvl w:ilvl="0" w:tplc="CA7470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0"/>
  </w:num>
  <w:num w:numId="4">
    <w:abstractNumId w:val="3"/>
  </w:num>
  <w:num w:numId="5">
    <w:abstractNumId w:val="7"/>
  </w:num>
  <w:num w:numId="6">
    <w:abstractNumId w:val="44"/>
  </w:num>
  <w:num w:numId="7">
    <w:abstractNumId w:val="6"/>
  </w:num>
  <w:num w:numId="8">
    <w:abstractNumId w:val="28"/>
  </w:num>
  <w:num w:numId="9">
    <w:abstractNumId w:val="43"/>
  </w:num>
  <w:num w:numId="10">
    <w:abstractNumId w:val="16"/>
  </w:num>
  <w:num w:numId="11">
    <w:abstractNumId w:val="13"/>
  </w:num>
  <w:num w:numId="12">
    <w:abstractNumId w:val="17"/>
  </w:num>
  <w:num w:numId="13">
    <w:abstractNumId w:val="2"/>
  </w:num>
  <w:num w:numId="14">
    <w:abstractNumId w:val="47"/>
  </w:num>
  <w:num w:numId="15">
    <w:abstractNumId w:val="20"/>
  </w:num>
  <w:num w:numId="16">
    <w:abstractNumId w:val="23"/>
  </w:num>
  <w:num w:numId="17">
    <w:abstractNumId w:val="30"/>
  </w:num>
  <w:num w:numId="18">
    <w:abstractNumId w:val="37"/>
  </w:num>
  <w:num w:numId="19">
    <w:abstractNumId w:val="19"/>
  </w:num>
  <w:num w:numId="20">
    <w:abstractNumId w:val="45"/>
  </w:num>
  <w:num w:numId="21">
    <w:abstractNumId w:val="42"/>
  </w:num>
  <w:num w:numId="22">
    <w:abstractNumId w:val="15"/>
  </w:num>
  <w:num w:numId="23">
    <w:abstractNumId w:val="31"/>
  </w:num>
  <w:num w:numId="24">
    <w:abstractNumId w:val="32"/>
  </w:num>
  <w:num w:numId="25">
    <w:abstractNumId w:val="10"/>
  </w:num>
  <w:num w:numId="26">
    <w:abstractNumId w:val="21"/>
  </w:num>
  <w:num w:numId="27">
    <w:abstractNumId w:val="12"/>
  </w:num>
  <w:num w:numId="28">
    <w:abstractNumId w:val="0"/>
  </w:num>
  <w:num w:numId="29">
    <w:abstractNumId w:val="35"/>
  </w:num>
  <w:num w:numId="30">
    <w:abstractNumId w:val="33"/>
  </w:num>
  <w:num w:numId="31">
    <w:abstractNumId w:val="4"/>
  </w:num>
  <w:num w:numId="32">
    <w:abstractNumId w:val="11"/>
  </w:num>
  <w:num w:numId="33">
    <w:abstractNumId w:val="26"/>
  </w:num>
  <w:num w:numId="34">
    <w:abstractNumId w:val="24"/>
  </w:num>
  <w:num w:numId="35">
    <w:abstractNumId w:val="27"/>
  </w:num>
  <w:num w:numId="36">
    <w:abstractNumId w:val="34"/>
  </w:num>
  <w:num w:numId="37">
    <w:abstractNumId w:val="41"/>
  </w:num>
  <w:num w:numId="38">
    <w:abstractNumId w:val="25"/>
  </w:num>
  <w:num w:numId="39">
    <w:abstractNumId w:val="29"/>
  </w:num>
  <w:num w:numId="40">
    <w:abstractNumId w:val="18"/>
  </w:num>
  <w:num w:numId="41">
    <w:abstractNumId w:val="36"/>
  </w:num>
  <w:num w:numId="42">
    <w:abstractNumId w:val="38"/>
  </w:num>
  <w:num w:numId="43">
    <w:abstractNumId w:val="8"/>
  </w:num>
  <w:num w:numId="44">
    <w:abstractNumId w:val="5"/>
  </w:num>
  <w:num w:numId="45">
    <w:abstractNumId w:val="46"/>
  </w:num>
  <w:num w:numId="46">
    <w:abstractNumId w:val="39"/>
  </w:num>
  <w:num w:numId="47">
    <w:abstractNumId w:val="2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D"/>
    <w:rsid w:val="0001479C"/>
    <w:rsid w:val="0019261B"/>
    <w:rsid w:val="002B1BFC"/>
    <w:rsid w:val="0038028B"/>
    <w:rsid w:val="003979CB"/>
    <w:rsid w:val="00413DBE"/>
    <w:rsid w:val="00442BBD"/>
    <w:rsid w:val="004464BE"/>
    <w:rsid w:val="00802086"/>
    <w:rsid w:val="008640B7"/>
    <w:rsid w:val="00D87C9B"/>
    <w:rsid w:val="00F34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2BBD"/>
    <w:rPr>
      <w:rFonts w:ascii="Times New Roman" w:eastAsia="Times New Roman" w:hAnsi="Times New Roman" w:cs="Times New Roman"/>
      <w:noProof/>
    </w:rPr>
  </w:style>
  <w:style w:type="paragraph" w:styleId="Heading1">
    <w:name w:val="heading 1"/>
    <w:basedOn w:val="Normal"/>
    <w:next w:val="Normal"/>
    <w:link w:val="Heading1Char"/>
    <w:qFormat/>
    <w:rsid w:val="00442BBD"/>
    <w:pPr>
      <w:keepNext/>
      <w:jc w:val="center"/>
      <w:outlineLvl w:val="0"/>
    </w:pPr>
    <w:rPr>
      <w:b/>
      <w:bCs/>
    </w:rPr>
  </w:style>
  <w:style w:type="paragraph" w:styleId="Heading2">
    <w:name w:val="heading 2"/>
    <w:basedOn w:val="Normal"/>
    <w:next w:val="Normal"/>
    <w:link w:val="Heading2Char"/>
    <w:qFormat/>
    <w:rsid w:val="00442BBD"/>
    <w:pPr>
      <w:keepNext/>
      <w:numPr>
        <w:numId w:val="4"/>
      </w:numPr>
      <w:outlineLvl w:val="1"/>
    </w:pPr>
    <w:rPr>
      <w:sz w:val="28"/>
    </w:rPr>
  </w:style>
  <w:style w:type="paragraph" w:styleId="Heading3">
    <w:name w:val="heading 3"/>
    <w:basedOn w:val="Normal"/>
    <w:next w:val="Normal"/>
    <w:link w:val="Heading3Char"/>
    <w:qFormat/>
    <w:rsid w:val="00442BBD"/>
    <w:pPr>
      <w:keepNext/>
      <w:outlineLvl w:val="2"/>
    </w:pPr>
    <w:rPr>
      <w:b/>
      <w:bCs/>
    </w:rPr>
  </w:style>
  <w:style w:type="paragraph" w:styleId="Heading5">
    <w:name w:val="heading 5"/>
    <w:basedOn w:val="Normal"/>
    <w:next w:val="Normal"/>
    <w:link w:val="Heading5Char"/>
    <w:uiPriority w:val="9"/>
    <w:semiHidden/>
    <w:unhideWhenUsed/>
    <w:qFormat/>
    <w:rsid w:val="00442B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BBD"/>
    <w:rPr>
      <w:rFonts w:ascii="Times New Roman" w:eastAsia="Times New Roman" w:hAnsi="Times New Roman" w:cs="Times New Roman"/>
      <w:b/>
      <w:bCs/>
      <w:noProof/>
    </w:rPr>
  </w:style>
  <w:style w:type="character" w:customStyle="1" w:styleId="Heading2Char">
    <w:name w:val="Heading 2 Char"/>
    <w:basedOn w:val="DefaultParagraphFont"/>
    <w:link w:val="Heading2"/>
    <w:rsid w:val="00442BBD"/>
    <w:rPr>
      <w:rFonts w:ascii="Times New Roman" w:eastAsia="Times New Roman" w:hAnsi="Times New Roman" w:cs="Times New Roman"/>
      <w:noProof/>
      <w:sz w:val="28"/>
    </w:rPr>
  </w:style>
  <w:style w:type="character" w:customStyle="1" w:styleId="Heading3Char">
    <w:name w:val="Heading 3 Char"/>
    <w:basedOn w:val="DefaultParagraphFont"/>
    <w:link w:val="Heading3"/>
    <w:rsid w:val="00442BBD"/>
    <w:rPr>
      <w:rFonts w:ascii="Times New Roman" w:eastAsia="Times New Roman" w:hAnsi="Times New Roman" w:cs="Times New Roman"/>
      <w:b/>
      <w:bCs/>
      <w:noProof/>
    </w:rPr>
  </w:style>
  <w:style w:type="character" w:customStyle="1" w:styleId="Heading5Char">
    <w:name w:val="Heading 5 Char"/>
    <w:basedOn w:val="DefaultParagraphFont"/>
    <w:link w:val="Heading5"/>
    <w:uiPriority w:val="9"/>
    <w:semiHidden/>
    <w:rsid w:val="00442BBD"/>
    <w:rPr>
      <w:rFonts w:asciiTheme="majorHAnsi" w:eastAsiaTheme="majorEastAsia" w:hAnsiTheme="majorHAnsi" w:cstheme="majorBidi"/>
      <w:noProof/>
      <w:color w:val="243F60" w:themeColor="accent1" w:themeShade="7F"/>
    </w:rPr>
  </w:style>
  <w:style w:type="paragraph" w:styleId="BodyText">
    <w:name w:val="Body Text"/>
    <w:basedOn w:val="Normal"/>
    <w:link w:val="BodyTextChar"/>
    <w:semiHidden/>
    <w:rsid w:val="00442BBD"/>
    <w:rPr>
      <w:b/>
      <w:bCs/>
    </w:rPr>
  </w:style>
  <w:style w:type="character" w:customStyle="1" w:styleId="BodyTextChar">
    <w:name w:val="Body Text Char"/>
    <w:basedOn w:val="DefaultParagraphFont"/>
    <w:link w:val="BodyText"/>
    <w:semiHidden/>
    <w:rsid w:val="00442BBD"/>
    <w:rPr>
      <w:rFonts w:ascii="Times New Roman" w:eastAsia="Times New Roman" w:hAnsi="Times New Roman" w:cs="Times New Roman"/>
      <w:b/>
      <w:bCs/>
      <w:noProof/>
    </w:rPr>
  </w:style>
  <w:style w:type="paragraph" w:customStyle="1" w:styleId="17">
    <w:name w:val="_17"/>
    <w:basedOn w:val="Normal"/>
    <w:rsid w:val="00442B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0"/>
    </w:rPr>
  </w:style>
  <w:style w:type="paragraph" w:styleId="BodyText2">
    <w:name w:val="Body Text 2"/>
    <w:basedOn w:val="Normal"/>
    <w:link w:val="BodyText2Char"/>
    <w:semiHidden/>
    <w:rsid w:val="00442BBD"/>
    <w:pPr>
      <w:jc w:val="center"/>
    </w:pPr>
    <w:rPr>
      <w:rFonts w:ascii="Times New Roman TUR" w:hAnsi="Times New Roman TUR" w:cs="Times New Roman TUR"/>
      <w:b/>
      <w:bCs/>
      <w:lang w:val="en-GB"/>
    </w:rPr>
  </w:style>
  <w:style w:type="character" w:customStyle="1" w:styleId="BodyText2Char">
    <w:name w:val="Body Text 2 Char"/>
    <w:basedOn w:val="DefaultParagraphFont"/>
    <w:link w:val="BodyText2"/>
    <w:semiHidden/>
    <w:rsid w:val="00442BBD"/>
    <w:rPr>
      <w:rFonts w:ascii="Times New Roman TUR" w:eastAsia="Times New Roman" w:hAnsi="Times New Roman TUR" w:cs="Times New Roman TUR"/>
      <w:b/>
      <w:bCs/>
      <w:noProof/>
      <w:lang w:val="en-GB"/>
    </w:rPr>
  </w:style>
  <w:style w:type="paragraph" w:styleId="Header">
    <w:name w:val="header"/>
    <w:basedOn w:val="Normal"/>
    <w:link w:val="HeaderChar"/>
    <w:semiHidden/>
    <w:rsid w:val="00442BBD"/>
    <w:pPr>
      <w:tabs>
        <w:tab w:val="center" w:pos="4320"/>
        <w:tab w:val="right" w:pos="8640"/>
      </w:tabs>
    </w:pPr>
  </w:style>
  <w:style w:type="character" w:customStyle="1" w:styleId="HeaderChar">
    <w:name w:val="Header Char"/>
    <w:basedOn w:val="DefaultParagraphFont"/>
    <w:link w:val="Header"/>
    <w:semiHidden/>
    <w:rsid w:val="00442BBD"/>
    <w:rPr>
      <w:rFonts w:ascii="Times New Roman" w:eastAsia="Times New Roman" w:hAnsi="Times New Roman" w:cs="Times New Roman"/>
      <w:noProof/>
    </w:rPr>
  </w:style>
  <w:style w:type="paragraph" w:styleId="Footer">
    <w:name w:val="footer"/>
    <w:basedOn w:val="Normal"/>
    <w:link w:val="FooterChar"/>
    <w:semiHidden/>
    <w:rsid w:val="00442BBD"/>
    <w:pPr>
      <w:tabs>
        <w:tab w:val="center" w:pos="4320"/>
        <w:tab w:val="right" w:pos="8640"/>
      </w:tabs>
    </w:pPr>
  </w:style>
  <w:style w:type="character" w:customStyle="1" w:styleId="FooterChar">
    <w:name w:val="Footer Char"/>
    <w:basedOn w:val="DefaultParagraphFont"/>
    <w:link w:val="Footer"/>
    <w:semiHidden/>
    <w:rsid w:val="00442BBD"/>
    <w:rPr>
      <w:rFonts w:ascii="Times New Roman" w:eastAsia="Times New Roman" w:hAnsi="Times New Roman" w:cs="Times New Roman"/>
      <w:noProof/>
    </w:rPr>
  </w:style>
  <w:style w:type="character" w:styleId="PageNumber">
    <w:name w:val="page number"/>
    <w:basedOn w:val="DefaultParagraphFont"/>
    <w:semiHidden/>
    <w:rsid w:val="00442BBD"/>
  </w:style>
  <w:style w:type="paragraph" w:customStyle="1" w:styleId="ColorfulList-Accent11">
    <w:name w:val="Colorful List - Accent 11"/>
    <w:basedOn w:val="Normal"/>
    <w:uiPriority w:val="34"/>
    <w:qFormat/>
    <w:rsid w:val="00442BBD"/>
    <w:pPr>
      <w:spacing w:after="200" w:line="276" w:lineRule="auto"/>
      <w:ind w:left="720"/>
      <w:contextualSpacing/>
    </w:pPr>
    <w:rPr>
      <w:rFonts w:ascii="Calibri" w:eastAsia="Calibri" w:hAnsi="Calibri"/>
      <w:noProof w:val="0"/>
      <w:sz w:val="22"/>
      <w:szCs w:val="22"/>
      <w:lang w:val="en-CA"/>
    </w:rPr>
  </w:style>
  <w:style w:type="paragraph" w:styleId="ListParagraph">
    <w:name w:val="List Paragraph"/>
    <w:basedOn w:val="Normal"/>
    <w:uiPriority w:val="34"/>
    <w:qFormat/>
    <w:rsid w:val="00442BBD"/>
    <w:pPr>
      <w:ind w:left="720"/>
      <w:contextualSpacing/>
    </w:pPr>
  </w:style>
  <w:style w:type="numbering" w:styleId="111111">
    <w:name w:val="Outline List 2"/>
    <w:basedOn w:val="NoList"/>
    <w:uiPriority w:val="99"/>
    <w:semiHidden/>
    <w:unhideWhenUsed/>
    <w:rsid w:val="00442BBD"/>
    <w:pPr>
      <w:numPr>
        <w:numId w:val="25"/>
      </w:numPr>
    </w:pPr>
  </w:style>
  <w:style w:type="paragraph" w:styleId="BodyTextIndent3">
    <w:name w:val="Body Text Indent 3"/>
    <w:basedOn w:val="Normal"/>
    <w:link w:val="BodyTextIndent3Char"/>
    <w:uiPriority w:val="99"/>
    <w:unhideWhenUsed/>
    <w:rsid w:val="00442BBD"/>
    <w:pPr>
      <w:spacing w:after="120"/>
      <w:ind w:left="283"/>
    </w:pPr>
    <w:rPr>
      <w:sz w:val="16"/>
      <w:szCs w:val="16"/>
    </w:rPr>
  </w:style>
  <w:style w:type="character" w:customStyle="1" w:styleId="BodyTextIndent3Char">
    <w:name w:val="Body Text Indent 3 Char"/>
    <w:basedOn w:val="DefaultParagraphFont"/>
    <w:link w:val="BodyTextIndent3"/>
    <w:uiPriority w:val="99"/>
    <w:rsid w:val="00442BBD"/>
    <w:rPr>
      <w:rFonts w:ascii="Times New Roman" w:eastAsia="Times New Roman" w:hAnsi="Times New Roman" w:cs="Times New Roman"/>
      <w:noProof/>
      <w:sz w:val="16"/>
      <w:szCs w:val="16"/>
    </w:rPr>
  </w:style>
  <w:style w:type="paragraph" w:styleId="List2">
    <w:name w:val="List 2"/>
    <w:basedOn w:val="Normal"/>
    <w:uiPriority w:val="99"/>
    <w:unhideWhenUsed/>
    <w:rsid w:val="00F34249"/>
    <w:pPr>
      <w:ind w:left="566" w:hanging="283"/>
      <w:contextualSpacing/>
    </w:pPr>
  </w:style>
  <w:style w:type="paragraph" w:styleId="ListBullet2">
    <w:name w:val="List Bullet 2"/>
    <w:basedOn w:val="Normal"/>
    <w:uiPriority w:val="99"/>
    <w:unhideWhenUsed/>
    <w:rsid w:val="00F34249"/>
    <w:pPr>
      <w:numPr>
        <w:numId w:val="48"/>
      </w:numPr>
      <w:contextualSpacing/>
    </w:pPr>
  </w:style>
  <w:style w:type="paragraph" w:styleId="ListContinue2">
    <w:name w:val="List Continue 2"/>
    <w:basedOn w:val="Normal"/>
    <w:uiPriority w:val="99"/>
    <w:unhideWhenUsed/>
    <w:rsid w:val="00F34249"/>
    <w:pPr>
      <w:spacing w:after="120"/>
      <w:ind w:left="566"/>
      <w:contextualSpacing/>
    </w:pPr>
  </w:style>
  <w:style w:type="paragraph" w:styleId="BalloonText">
    <w:name w:val="Balloon Text"/>
    <w:basedOn w:val="Normal"/>
    <w:link w:val="BalloonTextChar"/>
    <w:uiPriority w:val="99"/>
    <w:semiHidden/>
    <w:unhideWhenUsed/>
    <w:rsid w:val="00F34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249"/>
    <w:rPr>
      <w:rFonts w:ascii="Lucida Grande" w:eastAsia="Times New Roman" w:hAnsi="Lucida Grande" w:cs="Times New Roman"/>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2BBD"/>
    <w:rPr>
      <w:rFonts w:ascii="Times New Roman" w:eastAsia="Times New Roman" w:hAnsi="Times New Roman" w:cs="Times New Roman"/>
      <w:noProof/>
    </w:rPr>
  </w:style>
  <w:style w:type="paragraph" w:styleId="Heading1">
    <w:name w:val="heading 1"/>
    <w:basedOn w:val="Normal"/>
    <w:next w:val="Normal"/>
    <w:link w:val="Heading1Char"/>
    <w:qFormat/>
    <w:rsid w:val="00442BBD"/>
    <w:pPr>
      <w:keepNext/>
      <w:jc w:val="center"/>
      <w:outlineLvl w:val="0"/>
    </w:pPr>
    <w:rPr>
      <w:b/>
      <w:bCs/>
    </w:rPr>
  </w:style>
  <w:style w:type="paragraph" w:styleId="Heading2">
    <w:name w:val="heading 2"/>
    <w:basedOn w:val="Normal"/>
    <w:next w:val="Normal"/>
    <w:link w:val="Heading2Char"/>
    <w:qFormat/>
    <w:rsid w:val="00442BBD"/>
    <w:pPr>
      <w:keepNext/>
      <w:numPr>
        <w:numId w:val="4"/>
      </w:numPr>
      <w:outlineLvl w:val="1"/>
    </w:pPr>
    <w:rPr>
      <w:sz w:val="28"/>
    </w:rPr>
  </w:style>
  <w:style w:type="paragraph" w:styleId="Heading3">
    <w:name w:val="heading 3"/>
    <w:basedOn w:val="Normal"/>
    <w:next w:val="Normal"/>
    <w:link w:val="Heading3Char"/>
    <w:qFormat/>
    <w:rsid w:val="00442BBD"/>
    <w:pPr>
      <w:keepNext/>
      <w:outlineLvl w:val="2"/>
    </w:pPr>
    <w:rPr>
      <w:b/>
      <w:bCs/>
    </w:rPr>
  </w:style>
  <w:style w:type="paragraph" w:styleId="Heading5">
    <w:name w:val="heading 5"/>
    <w:basedOn w:val="Normal"/>
    <w:next w:val="Normal"/>
    <w:link w:val="Heading5Char"/>
    <w:uiPriority w:val="9"/>
    <w:semiHidden/>
    <w:unhideWhenUsed/>
    <w:qFormat/>
    <w:rsid w:val="00442BB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BBD"/>
    <w:rPr>
      <w:rFonts w:ascii="Times New Roman" w:eastAsia="Times New Roman" w:hAnsi="Times New Roman" w:cs="Times New Roman"/>
      <w:b/>
      <w:bCs/>
      <w:noProof/>
    </w:rPr>
  </w:style>
  <w:style w:type="character" w:customStyle="1" w:styleId="Heading2Char">
    <w:name w:val="Heading 2 Char"/>
    <w:basedOn w:val="DefaultParagraphFont"/>
    <w:link w:val="Heading2"/>
    <w:rsid w:val="00442BBD"/>
    <w:rPr>
      <w:rFonts w:ascii="Times New Roman" w:eastAsia="Times New Roman" w:hAnsi="Times New Roman" w:cs="Times New Roman"/>
      <w:noProof/>
      <w:sz w:val="28"/>
    </w:rPr>
  </w:style>
  <w:style w:type="character" w:customStyle="1" w:styleId="Heading3Char">
    <w:name w:val="Heading 3 Char"/>
    <w:basedOn w:val="DefaultParagraphFont"/>
    <w:link w:val="Heading3"/>
    <w:rsid w:val="00442BBD"/>
    <w:rPr>
      <w:rFonts w:ascii="Times New Roman" w:eastAsia="Times New Roman" w:hAnsi="Times New Roman" w:cs="Times New Roman"/>
      <w:b/>
      <w:bCs/>
      <w:noProof/>
    </w:rPr>
  </w:style>
  <w:style w:type="character" w:customStyle="1" w:styleId="Heading5Char">
    <w:name w:val="Heading 5 Char"/>
    <w:basedOn w:val="DefaultParagraphFont"/>
    <w:link w:val="Heading5"/>
    <w:uiPriority w:val="9"/>
    <w:semiHidden/>
    <w:rsid w:val="00442BBD"/>
    <w:rPr>
      <w:rFonts w:asciiTheme="majorHAnsi" w:eastAsiaTheme="majorEastAsia" w:hAnsiTheme="majorHAnsi" w:cstheme="majorBidi"/>
      <w:noProof/>
      <w:color w:val="243F60" w:themeColor="accent1" w:themeShade="7F"/>
    </w:rPr>
  </w:style>
  <w:style w:type="paragraph" w:styleId="BodyText">
    <w:name w:val="Body Text"/>
    <w:basedOn w:val="Normal"/>
    <w:link w:val="BodyTextChar"/>
    <w:semiHidden/>
    <w:rsid w:val="00442BBD"/>
    <w:rPr>
      <w:b/>
      <w:bCs/>
    </w:rPr>
  </w:style>
  <w:style w:type="character" w:customStyle="1" w:styleId="BodyTextChar">
    <w:name w:val="Body Text Char"/>
    <w:basedOn w:val="DefaultParagraphFont"/>
    <w:link w:val="BodyText"/>
    <w:semiHidden/>
    <w:rsid w:val="00442BBD"/>
    <w:rPr>
      <w:rFonts w:ascii="Times New Roman" w:eastAsia="Times New Roman" w:hAnsi="Times New Roman" w:cs="Times New Roman"/>
      <w:b/>
      <w:bCs/>
      <w:noProof/>
    </w:rPr>
  </w:style>
  <w:style w:type="paragraph" w:customStyle="1" w:styleId="17">
    <w:name w:val="_17"/>
    <w:basedOn w:val="Normal"/>
    <w:rsid w:val="00442B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0"/>
    </w:rPr>
  </w:style>
  <w:style w:type="paragraph" w:styleId="BodyText2">
    <w:name w:val="Body Text 2"/>
    <w:basedOn w:val="Normal"/>
    <w:link w:val="BodyText2Char"/>
    <w:semiHidden/>
    <w:rsid w:val="00442BBD"/>
    <w:pPr>
      <w:jc w:val="center"/>
    </w:pPr>
    <w:rPr>
      <w:rFonts w:ascii="Times New Roman TUR" w:hAnsi="Times New Roman TUR" w:cs="Times New Roman TUR"/>
      <w:b/>
      <w:bCs/>
      <w:lang w:val="en-GB"/>
    </w:rPr>
  </w:style>
  <w:style w:type="character" w:customStyle="1" w:styleId="BodyText2Char">
    <w:name w:val="Body Text 2 Char"/>
    <w:basedOn w:val="DefaultParagraphFont"/>
    <w:link w:val="BodyText2"/>
    <w:semiHidden/>
    <w:rsid w:val="00442BBD"/>
    <w:rPr>
      <w:rFonts w:ascii="Times New Roman TUR" w:eastAsia="Times New Roman" w:hAnsi="Times New Roman TUR" w:cs="Times New Roman TUR"/>
      <w:b/>
      <w:bCs/>
      <w:noProof/>
      <w:lang w:val="en-GB"/>
    </w:rPr>
  </w:style>
  <w:style w:type="paragraph" w:styleId="Header">
    <w:name w:val="header"/>
    <w:basedOn w:val="Normal"/>
    <w:link w:val="HeaderChar"/>
    <w:semiHidden/>
    <w:rsid w:val="00442BBD"/>
    <w:pPr>
      <w:tabs>
        <w:tab w:val="center" w:pos="4320"/>
        <w:tab w:val="right" w:pos="8640"/>
      </w:tabs>
    </w:pPr>
  </w:style>
  <w:style w:type="character" w:customStyle="1" w:styleId="HeaderChar">
    <w:name w:val="Header Char"/>
    <w:basedOn w:val="DefaultParagraphFont"/>
    <w:link w:val="Header"/>
    <w:semiHidden/>
    <w:rsid w:val="00442BBD"/>
    <w:rPr>
      <w:rFonts w:ascii="Times New Roman" w:eastAsia="Times New Roman" w:hAnsi="Times New Roman" w:cs="Times New Roman"/>
      <w:noProof/>
    </w:rPr>
  </w:style>
  <w:style w:type="paragraph" w:styleId="Footer">
    <w:name w:val="footer"/>
    <w:basedOn w:val="Normal"/>
    <w:link w:val="FooterChar"/>
    <w:semiHidden/>
    <w:rsid w:val="00442BBD"/>
    <w:pPr>
      <w:tabs>
        <w:tab w:val="center" w:pos="4320"/>
        <w:tab w:val="right" w:pos="8640"/>
      </w:tabs>
    </w:pPr>
  </w:style>
  <w:style w:type="character" w:customStyle="1" w:styleId="FooterChar">
    <w:name w:val="Footer Char"/>
    <w:basedOn w:val="DefaultParagraphFont"/>
    <w:link w:val="Footer"/>
    <w:semiHidden/>
    <w:rsid w:val="00442BBD"/>
    <w:rPr>
      <w:rFonts w:ascii="Times New Roman" w:eastAsia="Times New Roman" w:hAnsi="Times New Roman" w:cs="Times New Roman"/>
      <w:noProof/>
    </w:rPr>
  </w:style>
  <w:style w:type="character" w:styleId="PageNumber">
    <w:name w:val="page number"/>
    <w:basedOn w:val="DefaultParagraphFont"/>
    <w:semiHidden/>
    <w:rsid w:val="00442BBD"/>
  </w:style>
  <w:style w:type="paragraph" w:customStyle="1" w:styleId="ColorfulList-Accent11">
    <w:name w:val="Colorful List - Accent 11"/>
    <w:basedOn w:val="Normal"/>
    <w:uiPriority w:val="34"/>
    <w:qFormat/>
    <w:rsid w:val="00442BBD"/>
    <w:pPr>
      <w:spacing w:after="200" w:line="276" w:lineRule="auto"/>
      <w:ind w:left="720"/>
      <w:contextualSpacing/>
    </w:pPr>
    <w:rPr>
      <w:rFonts w:ascii="Calibri" w:eastAsia="Calibri" w:hAnsi="Calibri"/>
      <w:noProof w:val="0"/>
      <w:sz w:val="22"/>
      <w:szCs w:val="22"/>
      <w:lang w:val="en-CA"/>
    </w:rPr>
  </w:style>
  <w:style w:type="paragraph" w:styleId="ListParagraph">
    <w:name w:val="List Paragraph"/>
    <w:basedOn w:val="Normal"/>
    <w:uiPriority w:val="34"/>
    <w:qFormat/>
    <w:rsid w:val="00442BBD"/>
    <w:pPr>
      <w:ind w:left="720"/>
      <w:contextualSpacing/>
    </w:pPr>
  </w:style>
  <w:style w:type="numbering" w:styleId="111111">
    <w:name w:val="Outline List 2"/>
    <w:basedOn w:val="NoList"/>
    <w:uiPriority w:val="99"/>
    <w:semiHidden/>
    <w:unhideWhenUsed/>
    <w:rsid w:val="00442BBD"/>
    <w:pPr>
      <w:numPr>
        <w:numId w:val="25"/>
      </w:numPr>
    </w:pPr>
  </w:style>
  <w:style w:type="paragraph" w:styleId="BodyTextIndent3">
    <w:name w:val="Body Text Indent 3"/>
    <w:basedOn w:val="Normal"/>
    <w:link w:val="BodyTextIndent3Char"/>
    <w:uiPriority w:val="99"/>
    <w:unhideWhenUsed/>
    <w:rsid w:val="00442BBD"/>
    <w:pPr>
      <w:spacing w:after="120"/>
      <w:ind w:left="283"/>
    </w:pPr>
    <w:rPr>
      <w:sz w:val="16"/>
      <w:szCs w:val="16"/>
    </w:rPr>
  </w:style>
  <w:style w:type="character" w:customStyle="1" w:styleId="BodyTextIndent3Char">
    <w:name w:val="Body Text Indent 3 Char"/>
    <w:basedOn w:val="DefaultParagraphFont"/>
    <w:link w:val="BodyTextIndent3"/>
    <w:uiPriority w:val="99"/>
    <w:rsid w:val="00442BBD"/>
    <w:rPr>
      <w:rFonts w:ascii="Times New Roman" w:eastAsia="Times New Roman" w:hAnsi="Times New Roman" w:cs="Times New Roman"/>
      <w:noProof/>
      <w:sz w:val="16"/>
      <w:szCs w:val="16"/>
    </w:rPr>
  </w:style>
  <w:style w:type="paragraph" w:styleId="List2">
    <w:name w:val="List 2"/>
    <w:basedOn w:val="Normal"/>
    <w:uiPriority w:val="99"/>
    <w:unhideWhenUsed/>
    <w:rsid w:val="00F34249"/>
    <w:pPr>
      <w:ind w:left="566" w:hanging="283"/>
      <w:contextualSpacing/>
    </w:pPr>
  </w:style>
  <w:style w:type="paragraph" w:styleId="ListBullet2">
    <w:name w:val="List Bullet 2"/>
    <w:basedOn w:val="Normal"/>
    <w:uiPriority w:val="99"/>
    <w:unhideWhenUsed/>
    <w:rsid w:val="00F34249"/>
    <w:pPr>
      <w:numPr>
        <w:numId w:val="48"/>
      </w:numPr>
      <w:contextualSpacing/>
    </w:pPr>
  </w:style>
  <w:style w:type="paragraph" w:styleId="ListContinue2">
    <w:name w:val="List Continue 2"/>
    <w:basedOn w:val="Normal"/>
    <w:uiPriority w:val="99"/>
    <w:unhideWhenUsed/>
    <w:rsid w:val="00F34249"/>
    <w:pPr>
      <w:spacing w:after="120"/>
      <w:ind w:left="566"/>
      <w:contextualSpacing/>
    </w:pPr>
  </w:style>
  <w:style w:type="paragraph" w:styleId="BalloonText">
    <w:name w:val="Balloon Text"/>
    <w:basedOn w:val="Normal"/>
    <w:link w:val="BalloonTextChar"/>
    <w:uiPriority w:val="99"/>
    <w:semiHidden/>
    <w:unhideWhenUsed/>
    <w:rsid w:val="00F34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249"/>
    <w:rPr>
      <w:rFonts w:ascii="Lucida Grande" w:eastAsia="Times New Roman" w:hAnsi="Lucida Grande"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2947</Words>
  <Characters>16799</Characters>
  <Application>Microsoft Macintosh Word</Application>
  <DocSecurity>0</DocSecurity>
  <Lines>139</Lines>
  <Paragraphs>39</Paragraphs>
  <ScaleCrop>false</ScaleCrop>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Seevaratnam</dc:creator>
  <cp:keywords/>
  <cp:lastModifiedBy>Daniel Grushka</cp:lastModifiedBy>
  <cp:revision>2</cp:revision>
  <dcterms:created xsi:type="dcterms:W3CDTF">2013-07-18T20:47:00Z</dcterms:created>
  <dcterms:modified xsi:type="dcterms:W3CDTF">2013-07-18T20:47:00Z</dcterms:modified>
</cp:coreProperties>
</file>