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6E4" w:rsidRPr="00AA76E4" w:rsidRDefault="00AA76E4" w:rsidP="00AA76E4">
      <w:pPr>
        <w:jc w:val="center"/>
      </w:pPr>
      <w:r w:rsidRPr="00AA76E4">
        <w:rPr>
          <w:b/>
        </w:rPr>
        <w:t>COI POLICY IMPLEMENTATION DEPARTMENT MEMBER DISCLOSURE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A76E4" w:rsidRPr="00AA76E4" w:rsidTr="0027624A">
        <w:trPr>
          <w:jc w:val="center"/>
        </w:trPr>
        <w:tc>
          <w:tcPr>
            <w:tcW w:w="9576" w:type="dxa"/>
            <w:shd w:val="clear" w:color="auto" w:fill="auto"/>
          </w:tcPr>
          <w:p w:rsidR="00AA76E4" w:rsidRPr="00AA76E4" w:rsidRDefault="00AA76E4" w:rsidP="00AA76E4">
            <w:pPr>
              <w:rPr>
                <w:sz w:val="18"/>
                <w:szCs w:val="18"/>
              </w:rPr>
            </w:pPr>
            <w:r w:rsidRPr="00AA76E4">
              <w:rPr>
                <w:sz w:val="18"/>
                <w:szCs w:val="18"/>
              </w:rPr>
              <w:t xml:space="preserve">A </w:t>
            </w:r>
            <w:r w:rsidRPr="00AA76E4">
              <w:rPr>
                <w:b/>
                <w:sz w:val="18"/>
                <w:szCs w:val="18"/>
              </w:rPr>
              <w:t>Conflict of Interest</w:t>
            </w:r>
            <w:r w:rsidRPr="00AA76E4">
              <w:rPr>
                <w:sz w:val="18"/>
                <w:szCs w:val="18"/>
              </w:rPr>
              <w:t xml:space="preserve"> is defined as a situation that occurs when there is a divergence between an individual’s private interests and his or her general professional obligations such that an independent observer might reasonably question whether the individual’s professional actions or decisions are determined by considerations of personal gain, financial or otherwise.</w:t>
            </w:r>
          </w:p>
        </w:tc>
      </w:tr>
      <w:tr w:rsidR="00AA76E4" w:rsidRPr="00AA76E4" w:rsidTr="0027624A">
        <w:trPr>
          <w:jc w:val="center"/>
        </w:trPr>
        <w:tc>
          <w:tcPr>
            <w:tcW w:w="9576" w:type="dxa"/>
            <w:shd w:val="clear" w:color="auto" w:fill="auto"/>
          </w:tcPr>
          <w:p w:rsidR="00AA76E4" w:rsidRPr="00AA76E4" w:rsidRDefault="00AA76E4" w:rsidP="00AA76E4">
            <w:pPr>
              <w:rPr>
                <w:sz w:val="18"/>
                <w:szCs w:val="18"/>
              </w:rPr>
            </w:pPr>
            <w:r w:rsidRPr="00AA76E4">
              <w:rPr>
                <w:sz w:val="18"/>
                <w:szCs w:val="18"/>
              </w:rPr>
              <w:t>Practicing physicians should not accept personal gifts of any significant monetary or other value from industry. Physicians should be aware that acceptance of gifts of any value has been shown to have the potential to influence clinical decision making.</w:t>
            </w:r>
          </w:p>
        </w:tc>
      </w:tr>
      <w:tr w:rsidR="00AA76E4" w:rsidRPr="00AA76E4" w:rsidTr="0027624A">
        <w:trPr>
          <w:jc w:val="center"/>
        </w:trPr>
        <w:tc>
          <w:tcPr>
            <w:tcW w:w="9576" w:type="dxa"/>
            <w:shd w:val="clear" w:color="auto" w:fill="auto"/>
          </w:tcPr>
          <w:p w:rsidR="00AA76E4" w:rsidRPr="00AA76E4" w:rsidRDefault="00AA76E4" w:rsidP="00AA76E4">
            <w:pPr>
              <w:rPr>
                <w:sz w:val="18"/>
                <w:szCs w:val="18"/>
              </w:rPr>
            </w:pPr>
            <w:r w:rsidRPr="00AA76E4">
              <w:rPr>
                <w:sz w:val="18"/>
                <w:szCs w:val="18"/>
              </w:rPr>
              <w:t xml:space="preserve">In keeping with the intent of the Policy and Guidelines for Interactions between </w:t>
            </w:r>
            <w:proofErr w:type="spellStart"/>
            <w:r w:rsidRPr="00AA76E4">
              <w:rPr>
                <w:sz w:val="18"/>
                <w:szCs w:val="18"/>
              </w:rPr>
              <w:t>Schulich</w:t>
            </w:r>
            <w:proofErr w:type="spellEnd"/>
            <w:r w:rsidRPr="00AA76E4">
              <w:rPr>
                <w:sz w:val="18"/>
                <w:szCs w:val="18"/>
              </w:rPr>
              <w:t xml:space="preserve"> School of Medicine and Dentistry and Pharmaceutical, Biotech, Medical Device and Research Equipment Supplies Industry (“Industry”) department members are requested to complete the attached form, disclosing potential real or perceived conflicts of interest with industry.</w:t>
            </w:r>
            <w:r w:rsidRPr="00AA76E4">
              <w:rPr>
                <w:sz w:val="18"/>
                <w:szCs w:val="18"/>
              </w:rPr>
              <w:br/>
              <w:t>Physicians are asked to provide the name of the organization, however, disclosure of remuneration is required only if the total received from the organization is $10,000 or greater in one year. If total remuneration from one organization is less than $10,000 a year then only the name of the organization is required.</w:t>
            </w:r>
          </w:p>
        </w:tc>
      </w:tr>
      <w:tr w:rsidR="00AA76E4" w:rsidRPr="00AA76E4" w:rsidTr="0027624A">
        <w:trPr>
          <w:jc w:val="center"/>
        </w:trPr>
        <w:tc>
          <w:tcPr>
            <w:tcW w:w="9576" w:type="dxa"/>
            <w:shd w:val="clear" w:color="auto" w:fill="auto"/>
          </w:tcPr>
          <w:p w:rsidR="00AA76E4" w:rsidRPr="00AA76E4" w:rsidRDefault="00AA76E4" w:rsidP="00AA76E4">
            <w:pPr>
              <w:rPr>
                <w:sz w:val="18"/>
                <w:szCs w:val="18"/>
              </w:rPr>
            </w:pPr>
            <w:r w:rsidRPr="00AA76E4">
              <w:rPr>
                <w:sz w:val="18"/>
                <w:szCs w:val="18"/>
              </w:rPr>
              <w:t>I have in the past 3 years, a financial interest, arrangement, or affiliation with one or more organizations that could be perceived as a direct/indirect conflict of interest.</w:t>
            </w:r>
          </w:p>
        </w:tc>
      </w:tr>
      <w:tr w:rsidR="00AA76E4" w:rsidRPr="00AA76E4" w:rsidTr="0027624A">
        <w:trPr>
          <w:jc w:val="center"/>
        </w:trPr>
        <w:tc>
          <w:tcPr>
            <w:tcW w:w="9576" w:type="dxa"/>
            <w:shd w:val="clear" w:color="auto" w:fill="auto"/>
          </w:tcPr>
          <w:tbl>
            <w:tblPr>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7304"/>
              <w:gridCol w:w="2056"/>
            </w:tblGrid>
            <w:tr w:rsidR="00AA76E4" w:rsidRPr="00AA76E4" w:rsidTr="005222E8">
              <w:tc>
                <w:tcPr>
                  <w:tcW w:w="9576" w:type="dxa"/>
                  <w:gridSpan w:val="2"/>
                  <w:shd w:val="clear" w:color="auto" w:fill="auto"/>
                </w:tcPr>
                <w:p w:rsidR="00AA76E4" w:rsidRPr="00AA76E4" w:rsidRDefault="00AA76E4" w:rsidP="00AA76E4">
                  <w:pPr>
                    <w:rPr>
                      <w:sz w:val="18"/>
                      <w:szCs w:val="18"/>
                    </w:rPr>
                  </w:pPr>
                  <w:r w:rsidRPr="00AA76E4">
                    <w:rPr>
                      <w:sz w:val="18"/>
                      <w:szCs w:val="18"/>
                    </w:rPr>
                    <w:t>Affiliation/Financial Interest</w:t>
                  </w:r>
                </w:p>
              </w:tc>
            </w:tr>
            <w:tr w:rsidR="00AA76E4" w:rsidRPr="00AA76E4" w:rsidTr="005222E8">
              <w:tc>
                <w:tcPr>
                  <w:tcW w:w="7488" w:type="dxa"/>
                  <w:shd w:val="clear" w:color="auto" w:fill="auto"/>
                </w:tcPr>
                <w:p w:rsidR="00AA76E4" w:rsidRPr="00AA76E4" w:rsidRDefault="00AA76E4" w:rsidP="00AA76E4">
                  <w:pPr>
                    <w:rPr>
                      <w:sz w:val="18"/>
                      <w:szCs w:val="18"/>
                    </w:rPr>
                  </w:pPr>
                  <w:r w:rsidRPr="00AA76E4">
                    <w:rPr>
                      <w:sz w:val="18"/>
                      <w:szCs w:val="18"/>
                    </w:rPr>
                    <w:t>Details – Name of Organization(s)</w:t>
                  </w:r>
                </w:p>
              </w:tc>
              <w:tc>
                <w:tcPr>
                  <w:tcW w:w="2088" w:type="dxa"/>
                  <w:shd w:val="clear" w:color="auto" w:fill="auto"/>
                </w:tcPr>
                <w:p w:rsidR="00AA76E4" w:rsidRPr="00AA76E4" w:rsidRDefault="00AA76E4" w:rsidP="00AA76E4">
                  <w:pPr>
                    <w:rPr>
                      <w:sz w:val="18"/>
                      <w:szCs w:val="18"/>
                    </w:rPr>
                  </w:pPr>
                  <w:r w:rsidRPr="00AA76E4">
                    <w:rPr>
                      <w:sz w:val="18"/>
                      <w:szCs w:val="18"/>
                    </w:rPr>
                    <w:t>Amount (&gt;$10,000)</w:t>
                  </w:r>
                </w:p>
              </w:tc>
            </w:tr>
            <w:tr w:rsidR="00AA76E4" w:rsidRPr="00AA76E4" w:rsidTr="005222E8">
              <w:tc>
                <w:tcPr>
                  <w:tcW w:w="9576" w:type="dxa"/>
                  <w:gridSpan w:val="2"/>
                  <w:shd w:val="clear" w:color="auto" w:fill="auto"/>
                </w:tcPr>
                <w:p w:rsidR="00AA76E4" w:rsidRPr="00AA76E4" w:rsidRDefault="00AA76E4" w:rsidP="00AA76E4">
                  <w:pPr>
                    <w:rPr>
                      <w:sz w:val="18"/>
                      <w:szCs w:val="18"/>
                    </w:rPr>
                  </w:pPr>
                  <w:r w:rsidRPr="00AA76E4">
                    <w:rPr>
                      <w:sz w:val="18"/>
                      <w:szCs w:val="18"/>
                    </w:rPr>
                    <w:t>Grant/Research Support</w:t>
                  </w:r>
                </w:p>
              </w:tc>
            </w:tr>
            <w:tr w:rsidR="00AA76E4" w:rsidRPr="00AA76E4" w:rsidTr="005222E8">
              <w:tc>
                <w:tcPr>
                  <w:tcW w:w="9576" w:type="dxa"/>
                  <w:gridSpan w:val="2"/>
                  <w:shd w:val="clear" w:color="auto" w:fill="auto"/>
                </w:tcPr>
                <w:p w:rsidR="00AA76E4" w:rsidRPr="00AA76E4" w:rsidRDefault="00AA76E4" w:rsidP="00AA76E4">
                  <w:pPr>
                    <w:rPr>
                      <w:sz w:val="18"/>
                      <w:szCs w:val="18"/>
                    </w:rPr>
                  </w:pPr>
                  <w:r w:rsidRPr="00AA76E4">
                    <w:rPr>
                      <w:sz w:val="18"/>
                      <w:szCs w:val="18"/>
                    </w:rPr>
                    <w:t xml:space="preserve">   - details 1                                                                                                                                                              0</w:t>
                  </w:r>
                  <w:r w:rsidRPr="00AA76E4">
                    <w:rPr>
                      <w:sz w:val="18"/>
                      <w:szCs w:val="18"/>
                    </w:rPr>
                    <w:br/>
                    <w:t xml:space="preserve">   - details 2                                                                                                                                                          10000</w:t>
                  </w:r>
                </w:p>
              </w:tc>
            </w:tr>
            <w:tr w:rsidR="00AA76E4" w:rsidRPr="00AA76E4" w:rsidTr="005222E8">
              <w:tc>
                <w:tcPr>
                  <w:tcW w:w="9576" w:type="dxa"/>
                  <w:gridSpan w:val="2"/>
                  <w:shd w:val="clear" w:color="auto" w:fill="auto"/>
                </w:tcPr>
                <w:p w:rsidR="00AA76E4" w:rsidRPr="00AA76E4" w:rsidRDefault="00AA76E4" w:rsidP="00AA76E4">
                  <w:pPr>
                    <w:rPr>
                      <w:sz w:val="18"/>
                      <w:szCs w:val="18"/>
                    </w:rPr>
                  </w:pPr>
                  <w:r w:rsidRPr="00AA76E4">
                    <w:rPr>
                      <w:sz w:val="18"/>
                      <w:szCs w:val="18"/>
                    </w:rPr>
                    <w:t>Consulting Fees, Advisory Board</w:t>
                  </w:r>
                </w:p>
              </w:tc>
            </w:tr>
            <w:tr w:rsidR="00AA76E4" w:rsidRPr="00AA76E4" w:rsidTr="005222E8">
              <w:tc>
                <w:tcPr>
                  <w:tcW w:w="9576" w:type="dxa"/>
                  <w:gridSpan w:val="2"/>
                  <w:shd w:val="clear" w:color="auto" w:fill="auto"/>
                </w:tcPr>
                <w:p w:rsidR="00AA76E4" w:rsidRPr="00AA76E4" w:rsidRDefault="00AA76E4" w:rsidP="00AA76E4">
                  <w:pPr>
                    <w:rPr>
                      <w:sz w:val="18"/>
                      <w:szCs w:val="18"/>
                    </w:rPr>
                  </w:pPr>
                  <w:r w:rsidRPr="00AA76E4">
                    <w:rPr>
                      <w:sz w:val="18"/>
                      <w:szCs w:val="18"/>
                    </w:rPr>
                    <w:t xml:space="preserve">   - Advisory Board 1                                                                                                                                               0</w:t>
                  </w:r>
                </w:p>
              </w:tc>
            </w:tr>
            <w:tr w:rsidR="00AA76E4" w:rsidRPr="00AA76E4" w:rsidTr="005222E8">
              <w:tc>
                <w:tcPr>
                  <w:tcW w:w="9576" w:type="dxa"/>
                  <w:gridSpan w:val="2"/>
                  <w:shd w:val="clear" w:color="auto" w:fill="auto"/>
                </w:tcPr>
                <w:p w:rsidR="00AA76E4" w:rsidRPr="00AA76E4" w:rsidRDefault="00AA76E4" w:rsidP="00AA76E4">
                  <w:pPr>
                    <w:rPr>
                      <w:sz w:val="18"/>
                      <w:szCs w:val="18"/>
                    </w:rPr>
                  </w:pPr>
                  <w:r w:rsidRPr="00AA76E4">
                    <w:rPr>
                      <w:sz w:val="18"/>
                      <w:szCs w:val="18"/>
                    </w:rPr>
                    <w:t>Speaker’s Honorarium</w:t>
                  </w:r>
                </w:p>
              </w:tc>
            </w:tr>
            <w:tr w:rsidR="00AA76E4" w:rsidRPr="00AA76E4" w:rsidTr="005222E8">
              <w:tc>
                <w:tcPr>
                  <w:tcW w:w="9576" w:type="dxa"/>
                  <w:gridSpan w:val="2"/>
                  <w:shd w:val="clear" w:color="auto" w:fill="auto"/>
                </w:tcPr>
                <w:p w:rsidR="00AA76E4" w:rsidRPr="00AA76E4" w:rsidRDefault="00AA76E4" w:rsidP="00AA76E4">
                  <w:pPr>
                    <w:rPr>
                      <w:sz w:val="18"/>
                      <w:szCs w:val="18"/>
                    </w:rPr>
                  </w:pPr>
                  <w:r w:rsidRPr="00AA76E4">
                    <w:rPr>
                      <w:sz w:val="18"/>
                      <w:szCs w:val="18"/>
                    </w:rPr>
                    <w:t xml:space="preserve">   - Honorarium for speaking at???                                                                                                                      0</w:t>
                  </w:r>
                </w:p>
              </w:tc>
            </w:tr>
            <w:tr w:rsidR="00AA76E4" w:rsidRPr="00AA76E4" w:rsidTr="005222E8">
              <w:tc>
                <w:tcPr>
                  <w:tcW w:w="9576" w:type="dxa"/>
                  <w:gridSpan w:val="2"/>
                  <w:shd w:val="clear" w:color="auto" w:fill="auto"/>
                </w:tcPr>
                <w:p w:rsidR="00AA76E4" w:rsidRPr="00AA76E4" w:rsidRDefault="00AA76E4" w:rsidP="00AA76E4">
                  <w:pPr>
                    <w:rPr>
                      <w:sz w:val="18"/>
                      <w:szCs w:val="18"/>
                    </w:rPr>
                  </w:pPr>
                  <w:r w:rsidRPr="00AA76E4">
                    <w:rPr>
                      <w:sz w:val="18"/>
                      <w:szCs w:val="18"/>
                    </w:rPr>
                    <w:t>Major Stockholder (over $25,000) excluding Mutual Funds</w:t>
                  </w:r>
                </w:p>
              </w:tc>
            </w:tr>
            <w:tr w:rsidR="00AA76E4" w:rsidRPr="00AA76E4" w:rsidTr="005222E8">
              <w:tc>
                <w:tcPr>
                  <w:tcW w:w="9576" w:type="dxa"/>
                  <w:gridSpan w:val="2"/>
                  <w:shd w:val="clear" w:color="auto" w:fill="auto"/>
                </w:tcPr>
                <w:p w:rsidR="00AA76E4" w:rsidRPr="00AA76E4" w:rsidRDefault="00AA76E4" w:rsidP="00AA76E4">
                  <w:pPr>
                    <w:rPr>
                      <w:sz w:val="18"/>
                      <w:szCs w:val="18"/>
                    </w:rPr>
                  </w:pPr>
                  <w:r w:rsidRPr="00AA76E4">
                    <w:rPr>
                      <w:sz w:val="18"/>
                      <w:szCs w:val="18"/>
                    </w:rPr>
                    <w:t xml:space="preserve">   - not applicable                                                                                                                                                    0</w:t>
                  </w:r>
                </w:p>
              </w:tc>
            </w:tr>
            <w:tr w:rsidR="00AA76E4" w:rsidRPr="00AA76E4" w:rsidTr="005222E8">
              <w:tc>
                <w:tcPr>
                  <w:tcW w:w="9576" w:type="dxa"/>
                  <w:gridSpan w:val="2"/>
                  <w:shd w:val="clear" w:color="auto" w:fill="auto"/>
                </w:tcPr>
                <w:p w:rsidR="00AA76E4" w:rsidRPr="00AA76E4" w:rsidRDefault="00AA76E4" w:rsidP="00AA76E4">
                  <w:pPr>
                    <w:rPr>
                      <w:sz w:val="18"/>
                      <w:szCs w:val="18"/>
                    </w:rPr>
                  </w:pPr>
                  <w:r w:rsidRPr="00AA76E4">
                    <w:rPr>
                      <w:sz w:val="18"/>
                      <w:szCs w:val="18"/>
                    </w:rPr>
                    <w:t xml:space="preserve">Other Financial or Material Support                                                                                                         </w:t>
                  </w:r>
                </w:p>
              </w:tc>
            </w:tr>
            <w:tr w:rsidR="00AA76E4" w:rsidRPr="00AA76E4" w:rsidTr="005222E8">
              <w:tc>
                <w:tcPr>
                  <w:tcW w:w="9576" w:type="dxa"/>
                  <w:gridSpan w:val="2"/>
                  <w:shd w:val="clear" w:color="auto" w:fill="auto"/>
                </w:tcPr>
                <w:p w:rsidR="00AA76E4" w:rsidRPr="00AA76E4" w:rsidRDefault="00AA76E4" w:rsidP="00AA76E4">
                  <w:pPr>
                    <w:rPr>
                      <w:sz w:val="18"/>
                      <w:szCs w:val="18"/>
                    </w:rPr>
                  </w:pPr>
                  <w:r w:rsidRPr="00AA76E4">
                    <w:rPr>
                      <w:sz w:val="18"/>
                      <w:szCs w:val="18"/>
                    </w:rPr>
                    <w:t xml:space="preserve">   - not applicable                                                                                                                                                    0</w:t>
                  </w:r>
                </w:p>
              </w:tc>
            </w:tr>
          </w:tbl>
          <w:p w:rsidR="00AA76E4" w:rsidRPr="00AA76E4" w:rsidRDefault="00AA76E4" w:rsidP="00AA76E4">
            <w:pPr>
              <w:rPr>
                <w:sz w:val="20"/>
                <w:szCs w:val="20"/>
              </w:rPr>
            </w:pPr>
          </w:p>
        </w:tc>
      </w:tr>
    </w:tbl>
    <w:p w:rsidR="00BD5FE6" w:rsidRDefault="001F5BFD" w:rsidP="00BD5FE6">
      <w:pPr>
        <w:ind w:left="720"/>
        <w:rPr>
          <w:sz w:val="18"/>
          <w:szCs w:val="18"/>
        </w:rPr>
      </w:pPr>
      <w:r>
        <w:br/>
      </w:r>
      <w:r>
        <w:rPr>
          <w:sz w:val="18"/>
          <w:szCs w:val="18"/>
        </w:rPr>
        <w:t>Name: ________________________</w:t>
      </w:r>
      <w:r w:rsidR="00BD5FE6">
        <w:rPr>
          <w:sz w:val="18"/>
          <w:szCs w:val="18"/>
        </w:rPr>
        <w:tab/>
      </w:r>
      <w:r w:rsidR="00BD5FE6">
        <w:rPr>
          <w:sz w:val="18"/>
          <w:szCs w:val="18"/>
        </w:rPr>
        <w:tab/>
      </w:r>
      <w:r w:rsidR="00BD5FE6">
        <w:rPr>
          <w:sz w:val="18"/>
          <w:szCs w:val="18"/>
        </w:rPr>
        <w:tab/>
      </w:r>
      <w:r w:rsidR="00BD5FE6">
        <w:rPr>
          <w:sz w:val="18"/>
          <w:szCs w:val="18"/>
        </w:rPr>
        <w:tab/>
        <w:t>Signature: __________________________</w:t>
      </w:r>
    </w:p>
    <w:p w:rsidR="001F5BFD" w:rsidRDefault="001F5BFD" w:rsidP="00BD5FE6">
      <w:pPr>
        <w:ind w:firstLine="720"/>
        <w:rPr>
          <w:sz w:val="18"/>
          <w:szCs w:val="18"/>
        </w:rPr>
      </w:pPr>
      <w:r>
        <w:rPr>
          <w:sz w:val="18"/>
          <w:szCs w:val="18"/>
        </w:rPr>
        <w:t xml:space="preserve">Department/Institution: </w:t>
      </w:r>
      <w:r w:rsidR="00BD5FE6">
        <w:rPr>
          <w:sz w:val="18"/>
          <w:szCs w:val="18"/>
        </w:rPr>
        <w:t>____________________________</w:t>
      </w:r>
      <w:r w:rsidR="00BD5FE6">
        <w:rPr>
          <w:sz w:val="18"/>
          <w:szCs w:val="18"/>
        </w:rPr>
        <w:tab/>
      </w:r>
      <w:r w:rsidR="00BD5FE6">
        <w:rPr>
          <w:sz w:val="18"/>
          <w:szCs w:val="18"/>
        </w:rPr>
        <w:tab/>
        <w:t>Date: _________________________</w:t>
      </w:r>
    </w:p>
    <w:p w:rsidR="001F5BFD" w:rsidRPr="001F5BFD" w:rsidRDefault="001F5BFD" w:rsidP="006C336F">
      <w:pPr>
        <w:ind w:firstLine="720"/>
        <w:rPr>
          <w:sz w:val="18"/>
          <w:szCs w:val="18"/>
        </w:rPr>
      </w:pPr>
      <w:r>
        <w:rPr>
          <w:sz w:val="18"/>
          <w:szCs w:val="18"/>
        </w:rPr>
        <w:t>Academic Year: _____________________</w:t>
      </w:r>
      <w:bookmarkStart w:id="0" w:name="_GoBack"/>
      <w:bookmarkEnd w:id="0"/>
    </w:p>
    <w:sectPr w:rsidR="001F5BFD" w:rsidRPr="001F5BFD" w:rsidSect="006C336F">
      <w:headerReference w:type="default" r:id="rId6"/>
      <w:footerReference w:type="default" r:id="rId7"/>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874" w:rsidRDefault="00984874" w:rsidP="00BD5FE6">
      <w:pPr>
        <w:spacing w:after="0" w:line="240" w:lineRule="auto"/>
      </w:pPr>
      <w:r>
        <w:separator/>
      </w:r>
    </w:p>
  </w:endnote>
  <w:endnote w:type="continuationSeparator" w:id="0">
    <w:p w:rsidR="00984874" w:rsidRDefault="00984874" w:rsidP="00BD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altName w:val="Palatino Linotype"/>
    <w:panose1 w:val="02040503050406030204"/>
    <w:charset w:val="00"/>
    <w:family w:val="roman"/>
    <w:pitch w:val="variable"/>
    <w:sig w:usb0="00000001"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FE6" w:rsidRPr="00BD5FE6" w:rsidRDefault="00BD5FE6">
    <w:pPr>
      <w:pStyle w:val="Footer"/>
      <w:rPr>
        <w:sz w:val="18"/>
        <w:szCs w:val="18"/>
      </w:rPr>
    </w:pPr>
    <w:r w:rsidRPr="00BD5FE6">
      <w:rPr>
        <w:sz w:val="18"/>
        <w:szCs w:val="18"/>
      </w:rPr>
      <w:t>Version Date February 22,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874" w:rsidRDefault="00984874" w:rsidP="00BD5FE6">
      <w:pPr>
        <w:spacing w:after="0" w:line="240" w:lineRule="auto"/>
      </w:pPr>
      <w:r>
        <w:separator/>
      </w:r>
    </w:p>
  </w:footnote>
  <w:footnote w:type="continuationSeparator" w:id="0">
    <w:p w:rsidR="00984874" w:rsidRDefault="00984874" w:rsidP="00BD5F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D38" w:rsidRPr="005222E8" w:rsidRDefault="00B52640" w:rsidP="005222E8">
    <w:pPr>
      <w:pStyle w:val="Header"/>
    </w:pPr>
    <w:r>
      <w:rPr>
        <w:noProof/>
      </w:rPr>
      <w:drawing>
        <wp:inline distT="0" distB="0" distL="0" distR="0">
          <wp:extent cx="1752600" cy="552450"/>
          <wp:effectExtent l="0" t="0" r="0" b="0"/>
          <wp:docPr id="3" name="Picture 3" descr="SMD_H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D_HO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52450"/>
                  </a:xfrm>
                  <a:prstGeom prst="rect">
                    <a:avLst/>
                  </a:prstGeom>
                  <a:noFill/>
                  <a:ln>
                    <a:noFill/>
                  </a:ln>
                </pic:spPr>
              </pic:pic>
            </a:graphicData>
          </a:graphic>
        </wp:inline>
      </w:drawing>
    </w:r>
    <w:r w:rsidR="005222E8">
      <w:t xml:space="preserve">                                                                                      </w:t>
    </w:r>
    <w:r>
      <w:rPr>
        <w:noProof/>
      </w:rPr>
      <w:drawing>
        <wp:inline distT="0" distB="0" distL="0" distR="0">
          <wp:extent cx="1895475" cy="457200"/>
          <wp:effectExtent l="0" t="0" r="9525" b="0"/>
          <wp:docPr id="4" name="Picture 4" descr="Wester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ern_Log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5475" cy="457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6E4"/>
    <w:rsid w:val="001F5BFD"/>
    <w:rsid w:val="0027624A"/>
    <w:rsid w:val="00376653"/>
    <w:rsid w:val="005222E8"/>
    <w:rsid w:val="00590EC7"/>
    <w:rsid w:val="006C0650"/>
    <w:rsid w:val="006C336F"/>
    <w:rsid w:val="008B0EE1"/>
    <w:rsid w:val="00984874"/>
    <w:rsid w:val="00AA76E4"/>
    <w:rsid w:val="00B52640"/>
    <w:rsid w:val="00BD5FE6"/>
    <w:rsid w:val="00D25FA9"/>
    <w:rsid w:val="00E84D38"/>
    <w:rsid w:val="00F3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04ABF7-851D-4AD4-BFAB-44089A1D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7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5FE6"/>
    <w:pPr>
      <w:tabs>
        <w:tab w:val="center" w:pos="4680"/>
        <w:tab w:val="right" w:pos="9360"/>
      </w:tabs>
    </w:pPr>
  </w:style>
  <w:style w:type="character" w:customStyle="1" w:styleId="HeaderChar">
    <w:name w:val="Header Char"/>
    <w:link w:val="Header"/>
    <w:uiPriority w:val="99"/>
    <w:rsid w:val="00BD5FE6"/>
    <w:rPr>
      <w:sz w:val="22"/>
      <w:szCs w:val="22"/>
    </w:rPr>
  </w:style>
  <w:style w:type="paragraph" w:styleId="Footer">
    <w:name w:val="footer"/>
    <w:basedOn w:val="Normal"/>
    <w:link w:val="FooterChar"/>
    <w:uiPriority w:val="99"/>
    <w:unhideWhenUsed/>
    <w:rsid w:val="00BD5FE6"/>
    <w:pPr>
      <w:tabs>
        <w:tab w:val="center" w:pos="4680"/>
        <w:tab w:val="right" w:pos="9360"/>
      </w:tabs>
    </w:pPr>
  </w:style>
  <w:style w:type="character" w:customStyle="1" w:styleId="FooterChar">
    <w:name w:val="Footer Char"/>
    <w:link w:val="Footer"/>
    <w:uiPriority w:val="99"/>
    <w:rsid w:val="00BD5FE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Schulich School of Medicine &amp; Dentistry</Company>
  <LinksUpToDate>false</LinksUpToDate>
  <CharactersWithSpaces>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Nancy M</cp:lastModifiedBy>
  <cp:revision>3</cp:revision>
  <cp:lastPrinted>2012-02-22T14:56:00Z</cp:lastPrinted>
  <dcterms:created xsi:type="dcterms:W3CDTF">2016-08-30T15:16:00Z</dcterms:created>
  <dcterms:modified xsi:type="dcterms:W3CDTF">2016-08-30T15:18:00Z</dcterms:modified>
</cp:coreProperties>
</file>