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4" w:rsidRPr="003B7513" w:rsidRDefault="001F7B94" w:rsidP="001F7B94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  <w:r>
        <w:rPr>
          <w:rFonts w:ascii="Arial" w:hAnsi="Arial"/>
          <w:b/>
          <w:snapToGrid w:val="0"/>
          <w:sz w:val="26"/>
          <w:lang w:val="en-GB"/>
        </w:rPr>
        <w:t>4</w:t>
      </w:r>
      <w:r w:rsidRPr="00DF5666">
        <w:rPr>
          <w:rFonts w:ascii="Arial" w:hAnsi="Arial"/>
          <w:b/>
          <w:snapToGrid w:val="0"/>
          <w:sz w:val="26"/>
          <w:lang w:val="en-GB"/>
        </w:rPr>
        <w:t>.  Budget Sheet: Research Grant</w:t>
      </w:r>
      <w:r w:rsidRPr="00DF5666">
        <w:rPr>
          <w:rFonts w:ascii="Arial" w:hAnsi="Arial"/>
          <w:b/>
          <w:snapToGrid w:val="0"/>
          <w:sz w:val="26"/>
          <w:lang w:val="en-GB"/>
        </w:rPr>
        <w:tab/>
      </w:r>
    </w:p>
    <w:p w:rsidR="001F7B94" w:rsidRPr="00DF5666" w:rsidRDefault="001F7B94" w:rsidP="001F7B94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1F7B94" w:rsidRPr="00DF5666" w:rsidRDefault="001F7B94" w:rsidP="001F7B94">
      <w:pPr>
        <w:tabs>
          <w:tab w:val="right" w:pos="10800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  <w:r w:rsidRPr="00DF5666">
        <w:rPr>
          <w:snapToGrid w:val="0"/>
          <w:sz w:val="22"/>
          <w:lang w:val="en-GB"/>
        </w:rPr>
        <w:t xml:space="preserve">Name of principal investigator: </w:t>
      </w:r>
    </w:p>
    <w:p w:rsidR="001F7B94" w:rsidRPr="00DF5666" w:rsidRDefault="001F7B94" w:rsidP="001F7B94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1F7B94" w:rsidRPr="00DF5666" w:rsidRDefault="001F7B94" w:rsidP="001F7B94">
      <w:pPr>
        <w:overflowPunct/>
        <w:autoSpaceDE/>
        <w:autoSpaceDN/>
        <w:adjustRightInd/>
        <w:textAlignment w:val="auto"/>
        <w:rPr>
          <w:snapToGrid w:val="0"/>
          <w:vanish/>
          <w:sz w:val="22"/>
          <w:lang w:val="en-GB"/>
        </w:rPr>
      </w:pPr>
    </w:p>
    <w:tbl>
      <w:tblPr>
        <w:tblW w:w="10800" w:type="dxa"/>
        <w:jc w:val="center"/>
        <w:tblLayout w:type="fixed"/>
        <w:tblCellMar>
          <w:top w:w="144" w:type="dxa"/>
          <w:left w:w="145" w:type="dxa"/>
          <w:bottom w:w="144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1F7B94" w:rsidRPr="00DF5666" w:rsidTr="0029051A">
        <w:trPr>
          <w:trHeight w:val="549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 w:rsidRPr="00DF5666">
              <w:rPr>
                <w:b/>
                <w:smallCaps/>
                <w:snapToGrid w:val="0"/>
                <w:sz w:val="22"/>
                <w:u w:val="single"/>
                <w:lang w:val="en-GB"/>
              </w:rPr>
              <w:t>Personnel</w:t>
            </w:r>
          </w:p>
          <w:p w:rsidR="001F7B94" w:rsidRPr="00DF5666" w:rsidRDefault="001F7B94" w:rsidP="0029051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 w:rsidRPr="00AB5DDA">
              <w:rPr>
                <w:snapToGrid w:val="0"/>
                <w:sz w:val="22"/>
                <w:lang w:val="en-GB"/>
              </w:rPr>
              <w:t>Specify role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>Amount</w:t>
            </w:r>
          </w:p>
        </w:tc>
      </w:tr>
      <w:tr w:rsidR="001F7B94" w:rsidRPr="00DF5666" w:rsidTr="0029051A">
        <w:trPr>
          <w:trHeight w:hRule="exact" w:val="1395"/>
          <w:jc w:val="center"/>
        </w:trPr>
        <w:tc>
          <w:tcPr>
            <w:tcW w:w="828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hRule="exact" w:val="432"/>
          <w:jc w:val="center"/>
        </w:trPr>
        <w:tc>
          <w:tcPr>
            <w:tcW w:w="82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  <w:r w:rsidRPr="00DF5666">
              <w:rPr>
                <w:rFonts w:ascii="Times New Roman" w:hAnsi="Times New Roman"/>
                <w:snapToGrid w:val="0"/>
                <w:sz w:val="22"/>
                <w:lang w:val="en-GB"/>
              </w:rPr>
              <w:tab/>
            </w:r>
            <w:r w:rsidRPr="00DF5666">
              <w:rPr>
                <w:rFonts w:ascii="Times New Roman" w:hAnsi="Times New Roman"/>
                <w:b/>
                <w:smallCaps/>
                <w:snapToGrid w:val="0"/>
                <w:sz w:val="22"/>
                <w:lang w:val="en-GB"/>
              </w:rPr>
              <w:t>Total for Personnel:</w:t>
            </w:r>
          </w:p>
        </w:tc>
        <w:tc>
          <w:tcPr>
            <w:tcW w:w="252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hRule="exact" w:val="1080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Equipment</w:t>
            </w: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hRule="exact" w:val="576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1F7B94" w:rsidRPr="00DF5666" w:rsidRDefault="001F7B94" w:rsidP="0029051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Equipment: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val="2574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Default="001F7B94" w:rsidP="0029051A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</w:p>
          <w:p w:rsidR="001F7B94" w:rsidRPr="00DF5666" w:rsidRDefault="001F7B94" w:rsidP="0029051A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Supplies and Material</w:t>
            </w:r>
          </w:p>
        </w:tc>
        <w:tc>
          <w:tcPr>
            <w:tcW w:w="252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30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</w:tr>
      <w:tr w:rsidR="001F7B94" w:rsidRPr="00DF5666" w:rsidTr="0029051A">
        <w:trPr>
          <w:trHeight w:hRule="exact" w:val="576"/>
          <w:jc w:val="center"/>
        </w:trPr>
        <w:tc>
          <w:tcPr>
            <w:tcW w:w="828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1F7B94" w:rsidRPr="00DF5666" w:rsidRDefault="001F7B94" w:rsidP="0029051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Supplies &amp; Material:</w:t>
            </w:r>
          </w:p>
        </w:tc>
        <w:tc>
          <w:tcPr>
            <w:tcW w:w="252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val="1260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Other Expenses</w:t>
            </w:r>
          </w:p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>Please specify:</w:t>
            </w:r>
          </w:p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ind w:left="720"/>
              <w:textAlignment w:val="auto"/>
              <w:rPr>
                <w:smallCaps/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trHeight w:val="472"/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</w:p>
          <w:p w:rsidR="001F7B94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</w:p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055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center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 xml:space="preserve">                                                                         </w:t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Other Expenses: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1F7B94" w:rsidRPr="00DF5666" w:rsidTr="0029051A">
        <w:trPr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  <w:p w:rsidR="001F7B94" w:rsidRPr="00DF5666" w:rsidRDefault="001F7B94" w:rsidP="0029051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49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 xml:space="preserve">Total Budget 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1F7B94" w:rsidRPr="00DF5666" w:rsidRDefault="001F7B94" w:rsidP="0029051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</w:tbl>
    <w:p w:rsidR="001F7B94" w:rsidRPr="00DF5666" w:rsidRDefault="001F7B94" w:rsidP="001F7B94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192" w:lineRule="exact"/>
        <w:textAlignment w:val="auto"/>
        <w:rPr>
          <w:rFonts w:ascii="Arial" w:hAnsi="Arial"/>
          <w:b/>
          <w:snapToGrid w:val="0"/>
          <w:sz w:val="26"/>
          <w:lang w:val="en-GB"/>
        </w:rPr>
        <w:sectPr w:rsidR="001F7B94" w:rsidRPr="00DF5666" w:rsidSect="001F7B94">
          <w:headerReference w:type="default" r:id="rId5"/>
          <w:endnotePr>
            <w:numFmt w:val="decimal"/>
          </w:endnotePr>
          <w:pgSz w:w="12240" w:h="15840"/>
          <w:pgMar w:top="360" w:right="720" w:bottom="432" w:left="720" w:header="360" w:footer="432" w:gutter="0"/>
          <w:cols w:space="720"/>
          <w:noEndnote/>
        </w:sectPr>
      </w:pPr>
    </w:p>
    <w:p w:rsidR="00595DA5" w:rsidRDefault="001F7B94">
      <w:r>
        <w:lastRenderedPageBreak/>
        <w:t>Notes</w:t>
      </w:r>
    </w:p>
    <w:p w:rsidR="001F7B94" w:rsidRDefault="001F7B94"/>
    <w:p w:rsidR="001F7B94" w:rsidRDefault="001F7B94">
      <w:r>
        <w:t xml:space="preserve">*Please use this page for any explanation of budget items, or any other notes you wish to submit along with your budget.  </w:t>
      </w:r>
      <w:bookmarkStart w:id="0" w:name="_GoBack"/>
      <w:bookmarkEnd w:id="0"/>
    </w:p>
    <w:sectPr w:rsidR="001F7B94" w:rsidSect="00595D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A" w:rsidRDefault="001F7B9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5666" w:rsidRDefault="001F7B94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94"/>
    <w:rsid w:val="001F7B94"/>
    <w:rsid w:val="005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61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7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94"/>
    <w:rPr>
      <w:rFonts w:ascii="CG Times" w:eastAsia="Times New Roman" w:hAnsi="CG Time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7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94"/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Ferguson</dc:creator>
  <cp:keywords/>
  <dc:description/>
  <cp:lastModifiedBy>Kathy Ferguson</cp:lastModifiedBy>
  <cp:revision>1</cp:revision>
  <dcterms:created xsi:type="dcterms:W3CDTF">2019-01-25T16:14:00Z</dcterms:created>
  <dcterms:modified xsi:type="dcterms:W3CDTF">2019-01-25T16:15:00Z</dcterms:modified>
</cp:coreProperties>
</file>