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21" w:rsidRPr="009774AF" w:rsidRDefault="00CF723A" w:rsidP="00692E03">
      <w:pPr>
        <w:shd w:val="clear" w:color="auto" w:fill="BFBFBF" w:themeFill="background1" w:themeFillShade="BF"/>
        <w:jc w:val="center"/>
        <w:rPr>
          <w:b/>
          <w:sz w:val="36"/>
          <w:szCs w:val="36"/>
          <w:u w:val="single"/>
        </w:rPr>
      </w:pPr>
      <w:r w:rsidRPr="009774AF">
        <w:rPr>
          <w:b/>
          <w:sz w:val="36"/>
          <w:szCs w:val="36"/>
          <w:u w:val="single"/>
        </w:rPr>
        <w:t>First Canadian Peripheral Nerve Symposium 2017</w:t>
      </w:r>
    </w:p>
    <w:p w:rsidR="00CF723A" w:rsidRPr="00B902F9" w:rsidRDefault="00CF723A" w:rsidP="00692E03">
      <w:pPr>
        <w:shd w:val="clear" w:color="auto" w:fill="BFBFBF" w:themeFill="background1" w:themeFillShade="BF"/>
        <w:spacing w:line="240" w:lineRule="auto"/>
        <w:contextualSpacing/>
        <w:jc w:val="center"/>
        <w:rPr>
          <w:b/>
          <w:u w:val="single"/>
        </w:rPr>
      </w:pPr>
      <w:r w:rsidRPr="00B902F9">
        <w:rPr>
          <w:b/>
          <w:u w:val="single"/>
        </w:rPr>
        <w:t>For Staff/</w:t>
      </w:r>
      <w:r w:rsidR="004A54BA" w:rsidRPr="00B902F9">
        <w:rPr>
          <w:b/>
          <w:u w:val="single"/>
        </w:rPr>
        <w:t>Fellows/</w:t>
      </w:r>
      <w:r w:rsidRPr="00B902F9">
        <w:rPr>
          <w:b/>
          <w:u w:val="single"/>
        </w:rPr>
        <w:t>Residents of Physical Medicine and Rehabilitation (PM&amp;R), Plastic Surgery, Neurology</w:t>
      </w:r>
    </w:p>
    <w:p w:rsidR="00CF723A" w:rsidRPr="00B902F9" w:rsidRDefault="00CF723A" w:rsidP="00692E03">
      <w:pPr>
        <w:shd w:val="clear" w:color="auto" w:fill="BFBFBF" w:themeFill="background1" w:themeFillShade="BF"/>
        <w:spacing w:line="240" w:lineRule="auto"/>
        <w:contextualSpacing/>
        <w:jc w:val="center"/>
        <w:rPr>
          <w:b/>
          <w:u w:val="single"/>
        </w:rPr>
      </w:pPr>
      <w:r w:rsidRPr="00B902F9">
        <w:rPr>
          <w:b/>
          <w:u w:val="single"/>
        </w:rPr>
        <w:t>Physiotherapists and Occupational Therapists</w:t>
      </w:r>
    </w:p>
    <w:p w:rsidR="00CF723A" w:rsidRPr="00B902F9" w:rsidRDefault="004A54BA" w:rsidP="00692E03">
      <w:pPr>
        <w:shd w:val="clear" w:color="auto" w:fill="BFBFBF" w:themeFill="background1" w:themeFillShade="BF"/>
        <w:spacing w:line="240" w:lineRule="auto"/>
        <w:contextualSpacing/>
        <w:jc w:val="center"/>
        <w:rPr>
          <w:b/>
          <w:u w:val="single"/>
        </w:rPr>
      </w:pPr>
      <w:r w:rsidRPr="00B902F9">
        <w:rPr>
          <w:b/>
          <w:u w:val="single"/>
        </w:rPr>
        <w:t xml:space="preserve">Friday, </w:t>
      </w:r>
      <w:r w:rsidR="00CF723A" w:rsidRPr="00B902F9">
        <w:rPr>
          <w:b/>
          <w:u w:val="single"/>
        </w:rPr>
        <w:t>November 17, 2017</w:t>
      </w:r>
      <w:r w:rsidR="00E23296">
        <w:rPr>
          <w:b/>
          <w:u w:val="single"/>
        </w:rPr>
        <w:t>, 8:00 a.m. to 5 p.m.</w:t>
      </w:r>
    </w:p>
    <w:p w:rsidR="00CF723A" w:rsidRPr="00B902F9" w:rsidRDefault="00CF723A" w:rsidP="00692E03">
      <w:pPr>
        <w:shd w:val="clear" w:color="auto" w:fill="BFBFBF" w:themeFill="background1" w:themeFillShade="BF"/>
        <w:spacing w:line="240" w:lineRule="auto"/>
        <w:contextualSpacing/>
        <w:jc w:val="center"/>
        <w:rPr>
          <w:b/>
          <w:u w:val="single"/>
        </w:rPr>
      </w:pPr>
      <w:r w:rsidRPr="00B902F9">
        <w:rPr>
          <w:b/>
          <w:u w:val="single"/>
        </w:rPr>
        <w:t>Ivey Spencer Leadership Centre,</w:t>
      </w:r>
      <w:r w:rsidR="004A54BA" w:rsidRPr="00B902F9">
        <w:rPr>
          <w:b/>
          <w:u w:val="single"/>
        </w:rPr>
        <w:t xml:space="preserve"> 551 Windermere Road, London, Ontario, N5X 2T1</w:t>
      </w:r>
    </w:p>
    <w:p w:rsidR="004A54BA" w:rsidRDefault="004A54BA" w:rsidP="00CF723A">
      <w:pPr>
        <w:rPr>
          <w:b/>
          <w:sz w:val="20"/>
          <w:szCs w:val="20"/>
        </w:rPr>
      </w:pPr>
    </w:p>
    <w:p w:rsidR="004A54BA" w:rsidRDefault="004A54BA" w:rsidP="004A54BA">
      <w:pPr>
        <w:spacing w:line="240" w:lineRule="auto"/>
        <w:ind w:left="2160" w:hanging="2160"/>
        <w:contextualSpacing/>
        <w:rPr>
          <w:b/>
          <w:sz w:val="20"/>
          <w:szCs w:val="20"/>
        </w:rPr>
      </w:pPr>
      <w:r w:rsidRPr="00B902F9">
        <w:rPr>
          <w:b/>
          <w:sz w:val="20"/>
          <w:szCs w:val="20"/>
          <w:u w:val="single"/>
        </w:rPr>
        <w:t>Program Description</w:t>
      </w:r>
      <w:r w:rsidRPr="00B902F9">
        <w:rPr>
          <w:b/>
          <w:sz w:val="20"/>
          <w:szCs w:val="20"/>
        </w:rPr>
        <w:t>:</w:t>
      </w:r>
      <w:r w:rsidRPr="00B902F9">
        <w:rPr>
          <w:b/>
          <w:sz w:val="20"/>
          <w:szCs w:val="20"/>
        </w:rPr>
        <w:tab/>
        <w:t>The symposium will be informative, provocative and leading edge with an emphasis on discussion, collaboration and interaction.  Participants will learn about state of art care of peripheral nerve conditions from across Canada including investigations, surgery, rehabilitation and therapy.</w:t>
      </w:r>
    </w:p>
    <w:p w:rsidR="00E037AB" w:rsidRDefault="00E037AB" w:rsidP="004A54BA">
      <w:pPr>
        <w:spacing w:line="240" w:lineRule="auto"/>
        <w:ind w:left="2160" w:hanging="2160"/>
        <w:contextualSpacing/>
        <w:rPr>
          <w:b/>
          <w:sz w:val="20"/>
          <w:szCs w:val="20"/>
        </w:rPr>
      </w:pPr>
    </w:p>
    <w:p w:rsidR="00B902F9" w:rsidRDefault="004A54BA" w:rsidP="004A54BA">
      <w:pPr>
        <w:spacing w:line="240" w:lineRule="auto"/>
        <w:ind w:left="2160" w:hanging="2160"/>
        <w:contextualSpacing/>
        <w:rPr>
          <w:b/>
          <w:sz w:val="20"/>
          <w:szCs w:val="20"/>
        </w:rPr>
      </w:pPr>
      <w:r w:rsidRPr="00B902F9">
        <w:rPr>
          <w:b/>
          <w:sz w:val="20"/>
          <w:szCs w:val="20"/>
          <w:u w:val="single"/>
        </w:rPr>
        <w:t>Cost of Program</w:t>
      </w:r>
      <w:r w:rsidRPr="00B902F9">
        <w:rPr>
          <w:b/>
          <w:sz w:val="20"/>
          <w:szCs w:val="20"/>
        </w:rPr>
        <w:t>:</w:t>
      </w:r>
      <w:r w:rsidRPr="00B902F9">
        <w:rPr>
          <w:b/>
          <w:sz w:val="20"/>
          <w:szCs w:val="20"/>
        </w:rPr>
        <w:tab/>
        <w:t>Physicians and Surgeons in practice $250.00.  Residents/Fellows/Therapists</w:t>
      </w:r>
      <w:r w:rsidR="00692E03" w:rsidRPr="00B902F9">
        <w:rPr>
          <w:b/>
          <w:sz w:val="20"/>
          <w:szCs w:val="20"/>
        </w:rPr>
        <w:t xml:space="preserve"> </w:t>
      </w:r>
      <w:r w:rsidRPr="00B902F9">
        <w:rPr>
          <w:b/>
          <w:sz w:val="20"/>
          <w:szCs w:val="20"/>
        </w:rPr>
        <w:t>$100.00</w:t>
      </w:r>
      <w:r w:rsidR="00787AB5" w:rsidRPr="00B902F9">
        <w:rPr>
          <w:b/>
          <w:sz w:val="20"/>
          <w:szCs w:val="20"/>
        </w:rPr>
        <w:t xml:space="preserve">. </w:t>
      </w:r>
      <w:r w:rsidR="00787AB5" w:rsidRPr="009774AF">
        <w:rPr>
          <w:b/>
          <w:sz w:val="20"/>
          <w:szCs w:val="20"/>
        </w:rPr>
        <w:t>Deadline for application is October 1, 2017.</w:t>
      </w:r>
      <w:r w:rsidR="00787AB5" w:rsidRPr="00B902F9">
        <w:rPr>
          <w:b/>
          <w:sz w:val="20"/>
          <w:szCs w:val="20"/>
        </w:rPr>
        <w:t xml:space="preserve"> Registration is limited.</w:t>
      </w:r>
      <w:r w:rsidR="00692E03" w:rsidRPr="00B902F9">
        <w:rPr>
          <w:b/>
          <w:sz w:val="20"/>
          <w:szCs w:val="20"/>
        </w:rPr>
        <w:t xml:space="preserve"> Cheques to be made out to The Canadian Peripheral Nerve Symposium and </w:t>
      </w:r>
      <w:r w:rsidR="00B902F9" w:rsidRPr="00B902F9">
        <w:rPr>
          <w:b/>
          <w:sz w:val="20"/>
          <w:szCs w:val="20"/>
        </w:rPr>
        <w:t>forwarded to:</w:t>
      </w:r>
      <w:r w:rsidR="00B902F9" w:rsidRPr="00B902F9">
        <w:rPr>
          <w:b/>
          <w:sz w:val="20"/>
          <w:szCs w:val="20"/>
        </w:rPr>
        <w:tab/>
        <w:t xml:space="preserve"> </w:t>
      </w:r>
    </w:p>
    <w:p w:rsidR="00B902F9" w:rsidRPr="00B902F9" w:rsidRDefault="00B902F9" w:rsidP="00B902F9">
      <w:pPr>
        <w:spacing w:line="240" w:lineRule="auto"/>
        <w:ind w:left="2880" w:firstLine="720"/>
        <w:contextualSpacing/>
        <w:rPr>
          <w:b/>
          <w:sz w:val="20"/>
          <w:szCs w:val="20"/>
        </w:rPr>
      </w:pPr>
      <w:r w:rsidRPr="00B902F9">
        <w:rPr>
          <w:b/>
          <w:sz w:val="20"/>
          <w:szCs w:val="20"/>
        </w:rPr>
        <w:t xml:space="preserve">Mindy </w:t>
      </w:r>
      <w:r w:rsidR="00E23296" w:rsidRPr="00B902F9">
        <w:rPr>
          <w:b/>
          <w:sz w:val="20"/>
          <w:szCs w:val="20"/>
        </w:rPr>
        <w:t>Minka</w:t>
      </w:r>
    </w:p>
    <w:p w:rsidR="004A54BA" w:rsidRPr="00B902F9" w:rsidRDefault="00B902F9" w:rsidP="00B902F9">
      <w:pPr>
        <w:spacing w:line="240" w:lineRule="auto"/>
        <w:ind w:left="3600"/>
        <w:contextualSpacing/>
        <w:rPr>
          <w:b/>
          <w:sz w:val="20"/>
          <w:szCs w:val="20"/>
        </w:rPr>
      </w:pPr>
      <w:r w:rsidRPr="00B902F9">
        <w:rPr>
          <w:rFonts w:ascii="Calibri" w:hAnsi="Calibri"/>
          <w:b/>
          <w:color w:val="000000"/>
          <w:sz w:val="20"/>
          <w:szCs w:val="20"/>
        </w:rPr>
        <w:t>St. Joseph's Health Care</w:t>
      </w:r>
      <w:r w:rsidRPr="00B902F9">
        <w:rPr>
          <w:rFonts w:ascii="Calibri" w:hAnsi="Calibri"/>
          <w:b/>
          <w:color w:val="000000"/>
          <w:sz w:val="20"/>
          <w:szCs w:val="20"/>
        </w:rPr>
        <w:br/>
        <w:t>268 Grosvenor Street, Room D1-204</w:t>
      </w:r>
      <w:r w:rsidRPr="00B902F9">
        <w:rPr>
          <w:rFonts w:ascii="Calibri" w:hAnsi="Calibri"/>
          <w:b/>
          <w:color w:val="000000"/>
          <w:sz w:val="20"/>
          <w:szCs w:val="20"/>
        </w:rPr>
        <w:br/>
        <w:t>London, Ontario N6A 4V2</w:t>
      </w:r>
    </w:p>
    <w:p w:rsidR="004A54BA" w:rsidRPr="00B902F9" w:rsidRDefault="004A54BA" w:rsidP="004A54BA">
      <w:pPr>
        <w:spacing w:line="240" w:lineRule="auto"/>
        <w:ind w:left="2160" w:hanging="2160"/>
        <w:contextualSpacing/>
        <w:rPr>
          <w:b/>
          <w:sz w:val="20"/>
          <w:szCs w:val="20"/>
        </w:rPr>
      </w:pPr>
    </w:p>
    <w:p w:rsidR="004A54BA" w:rsidRPr="00B902F9" w:rsidRDefault="004A54BA" w:rsidP="004A54BA">
      <w:pPr>
        <w:spacing w:line="240" w:lineRule="auto"/>
        <w:ind w:left="2160" w:hanging="2160"/>
        <w:contextualSpacing/>
        <w:rPr>
          <w:b/>
          <w:sz w:val="20"/>
          <w:szCs w:val="20"/>
        </w:rPr>
      </w:pPr>
      <w:r w:rsidRPr="00B902F9">
        <w:rPr>
          <w:b/>
          <w:sz w:val="20"/>
          <w:szCs w:val="20"/>
          <w:u w:val="single"/>
        </w:rPr>
        <w:t>Accommodations</w:t>
      </w:r>
      <w:r w:rsidRPr="00B902F9">
        <w:rPr>
          <w:b/>
          <w:sz w:val="20"/>
          <w:szCs w:val="20"/>
        </w:rPr>
        <w:t>:</w:t>
      </w:r>
      <w:r w:rsidRPr="00B902F9">
        <w:rPr>
          <w:b/>
          <w:sz w:val="20"/>
          <w:szCs w:val="20"/>
        </w:rPr>
        <w:tab/>
        <w:t>Conference rate for bed &amp; breakfast at Ivey Spencer Leadership Centre is $119.00 plus tax per night.  Reservation</w:t>
      </w:r>
      <w:r w:rsidR="00787AB5" w:rsidRPr="00B902F9">
        <w:rPr>
          <w:b/>
          <w:sz w:val="20"/>
          <w:szCs w:val="20"/>
        </w:rPr>
        <w:t>s</w:t>
      </w:r>
      <w:r w:rsidRPr="00B902F9">
        <w:rPr>
          <w:b/>
          <w:sz w:val="20"/>
          <w:szCs w:val="20"/>
        </w:rPr>
        <w:t xml:space="preserve"> </w:t>
      </w:r>
      <w:r w:rsidR="00787AB5" w:rsidRPr="00B902F9">
        <w:rPr>
          <w:b/>
          <w:sz w:val="20"/>
          <w:szCs w:val="20"/>
        </w:rPr>
        <w:t>can be made by calling 888-678-6926</w:t>
      </w:r>
      <w:r w:rsidR="00E23296">
        <w:rPr>
          <w:b/>
          <w:sz w:val="20"/>
          <w:szCs w:val="20"/>
        </w:rPr>
        <w:t xml:space="preserve"> (</w:t>
      </w:r>
      <w:r w:rsidR="00E23296" w:rsidRPr="00E23296">
        <w:rPr>
          <w:b/>
          <w:sz w:val="20"/>
          <w:szCs w:val="20"/>
          <w:u w:val="single"/>
        </w:rPr>
        <w:t>http://www.dolce-spencer-leadership-centre-hotel.com</w:t>
      </w:r>
      <w:r w:rsidR="00E23296">
        <w:rPr>
          <w:b/>
          <w:sz w:val="20"/>
          <w:szCs w:val="20"/>
        </w:rPr>
        <w:t>).</w:t>
      </w:r>
      <w:r w:rsidR="00787AB5" w:rsidRPr="00B902F9">
        <w:rPr>
          <w:b/>
          <w:sz w:val="20"/>
          <w:szCs w:val="20"/>
        </w:rPr>
        <w:t xml:space="preserve">  </w:t>
      </w:r>
      <w:r w:rsidRPr="00B902F9">
        <w:rPr>
          <w:b/>
          <w:sz w:val="20"/>
          <w:szCs w:val="20"/>
        </w:rPr>
        <w:t>Refreshments and lunch are included in cost of program.  A dinner/event will be held on Friday, November 17, 2017 (</w:t>
      </w:r>
      <w:r w:rsidR="00787AB5" w:rsidRPr="00B902F9">
        <w:rPr>
          <w:b/>
          <w:sz w:val="20"/>
          <w:szCs w:val="20"/>
        </w:rPr>
        <w:t>at your cost, price TBA)</w:t>
      </w:r>
    </w:p>
    <w:p w:rsidR="004A54BA" w:rsidRPr="00787AB5" w:rsidRDefault="004A54BA" w:rsidP="004A54BA">
      <w:pPr>
        <w:spacing w:line="240" w:lineRule="auto"/>
        <w:contextualSpacing/>
        <w:rPr>
          <w:b/>
        </w:rPr>
      </w:pPr>
    </w:p>
    <w:p w:rsidR="00CF723A" w:rsidRPr="00B902F9" w:rsidRDefault="00CF723A" w:rsidP="004A54BA">
      <w:pPr>
        <w:spacing w:line="240" w:lineRule="auto"/>
        <w:contextualSpacing/>
        <w:rPr>
          <w:b/>
          <w:sz w:val="20"/>
          <w:szCs w:val="20"/>
          <w:u w:val="single"/>
        </w:rPr>
      </w:pPr>
      <w:r w:rsidRPr="00B902F9">
        <w:rPr>
          <w:b/>
          <w:sz w:val="20"/>
          <w:szCs w:val="20"/>
        </w:rPr>
        <w:t>Applicant Name:</w:t>
      </w:r>
      <w:r w:rsidRPr="00B902F9">
        <w:rPr>
          <w:b/>
          <w:sz w:val="20"/>
          <w:szCs w:val="20"/>
        </w:rPr>
        <w:tab/>
      </w:r>
      <w:r w:rsid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CF723A" w:rsidRPr="00B902F9" w:rsidRDefault="00CF723A" w:rsidP="004A54BA">
      <w:pPr>
        <w:spacing w:line="240" w:lineRule="auto"/>
        <w:contextualSpacing/>
        <w:rPr>
          <w:b/>
          <w:sz w:val="20"/>
          <w:szCs w:val="20"/>
          <w:u w:val="single"/>
        </w:rPr>
      </w:pPr>
      <w:r w:rsidRPr="00B902F9">
        <w:rPr>
          <w:b/>
          <w:sz w:val="20"/>
          <w:szCs w:val="20"/>
        </w:rPr>
        <w:t>Mailing Address:</w:t>
      </w:r>
      <w:r w:rsidRPr="00B902F9">
        <w:rPr>
          <w:b/>
          <w:sz w:val="20"/>
          <w:szCs w:val="20"/>
        </w:rPr>
        <w:tab/>
      </w:r>
      <w:r w:rsid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CF723A" w:rsidRPr="00B902F9" w:rsidRDefault="00CF723A" w:rsidP="004A54BA">
      <w:pPr>
        <w:spacing w:line="240" w:lineRule="auto"/>
        <w:contextualSpacing/>
        <w:rPr>
          <w:b/>
          <w:sz w:val="20"/>
          <w:szCs w:val="20"/>
          <w:u w:val="single"/>
        </w:rPr>
      </w:pPr>
      <w:r w:rsidRPr="00B902F9">
        <w:rPr>
          <w:b/>
          <w:sz w:val="20"/>
          <w:szCs w:val="20"/>
        </w:rPr>
        <w:t>Telephone No.:</w:t>
      </w:r>
      <w:r w:rsidRPr="00B902F9">
        <w:rPr>
          <w:b/>
          <w:sz w:val="20"/>
          <w:szCs w:val="20"/>
        </w:rPr>
        <w:tab/>
      </w:r>
      <w:r w:rsidR="00787AB5" w:rsidRP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CF723A" w:rsidRPr="00B902F9" w:rsidRDefault="00CF723A" w:rsidP="004A54BA">
      <w:pPr>
        <w:spacing w:line="240" w:lineRule="auto"/>
        <w:contextualSpacing/>
        <w:rPr>
          <w:b/>
          <w:sz w:val="20"/>
          <w:szCs w:val="20"/>
          <w:u w:val="single"/>
        </w:rPr>
      </w:pPr>
      <w:r w:rsidRPr="00B902F9">
        <w:rPr>
          <w:b/>
          <w:sz w:val="20"/>
          <w:szCs w:val="20"/>
        </w:rPr>
        <w:t>Fax No.:</w:t>
      </w:r>
      <w:r w:rsidRPr="00B902F9">
        <w:rPr>
          <w:b/>
          <w:sz w:val="20"/>
          <w:szCs w:val="20"/>
        </w:rPr>
        <w:tab/>
      </w:r>
      <w:r w:rsidRPr="00B902F9">
        <w:rPr>
          <w:b/>
          <w:sz w:val="20"/>
          <w:szCs w:val="20"/>
        </w:rPr>
        <w:tab/>
      </w:r>
      <w:r w:rsid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CF723A" w:rsidRPr="00B902F9" w:rsidRDefault="00CF723A" w:rsidP="004A54BA">
      <w:pPr>
        <w:spacing w:line="240" w:lineRule="auto"/>
        <w:contextualSpacing/>
        <w:rPr>
          <w:b/>
          <w:sz w:val="20"/>
          <w:szCs w:val="20"/>
          <w:u w:val="single"/>
        </w:rPr>
      </w:pPr>
      <w:r w:rsidRPr="00B902F9">
        <w:rPr>
          <w:b/>
          <w:sz w:val="20"/>
          <w:szCs w:val="20"/>
        </w:rPr>
        <w:t>Email:</w:t>
      </w:r>
      <w:r w:rsidRPr="00B902F9">
        <w:rPr>
          <w:b/>
          <w:sz w:val="20"/>
          <w:szCs w:val="20"/>
        </w:rPr>
        <w:tab/>
      </w:r>
      <w:r w:rsidRPr="00B902F9">
        <w:rPr>
          <w:b/>
          <w:sz w:val="20"/>
          <w:szCs w:val="20"/>
        </w:rPr>
        <w:tab/>
      </w:r>
      <w:r w:rsidRP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B902F9" w:rsidRDefault="00B902F9" w:rsidP="004A54BA">
      <w:pPr>
        <w:spacing w:line="240" w:lineRule="auto"/>
        <w:contextualSpacing/>
        <w:rPr>
          <w:b/>
          <w:sz w:val="20"/>
          <w:szCs w:val="20"/>
        </w:rPr>
      </w:pPr>
      <w:bookmarkStart w:id="0" w:name="_GoBack"/>
      <w:bookmarkEnd w:id="0"/>
    </w:p>
    <w:p w:rsidR="00CF723A" w:rsidRPr="00B902F9" w:rsidRDefault="00CF723A" w:rsidP="004A54BA">
      <w:pPr>
        <w:spacing w:line="240" w:lineRule="auto"/>
        <w:contextualSpacing/>
        <w:rPr>
          <w:b/>
          <w:sz w:val="20"/>
          <w:szCs w:val="20"/>
          <w:u w:val="single"/>
        </w:rPr>
      </w:pPr>
      <w:r w:rsidRPr="00B902F9">
        <w:rPr>
          <w:b/>
          <w:sz w:val="20"/>
          <w:szCs w:val="20"/>
        </w:rPr>
        <w:t>Specialty:</w:t>
      </w:r>
      <w:r w:rsidRPr="00B902F9">
        <w:rPr>
          <w:b/>
          <w:sz w:val="20"/>
          <w:szCs w:val="20"/>
        </w:rPr>
        <w:tab/>
      </w:r>
      <w:r w:rsidRP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CF723A" w:rsidRPr="00B902F9" w:rsidRDefault="00CF723A" w:rsidP="004A54BA">
      <w:pPr>
        <w:spacing w:line="240" w:lineRule="auto"/>
        <w:contextualSpacing/>
        <w:rPr>
          <w:b/>
          <w:sz w:val="20"/>
          <w:szCs w:val="20"/>
          <w:u w:val="single"/>
        </w:rPr>
      </w:pPr>
      <w:r w:rsidRPr="00B902F9">
        <w:rPr>
          <w:b/>
          <w:sz w:val="20"/>
          <w:szCs w:val="20"/>
        </w:rPr>
        <w:t>Where:</w:t>
      </w:r>
      <w:r w:rsidRPr="00B902F9">
        <w:rPr>
          <w:b/>
          <w:sz w:val="20"/>
          <w:szCs w:val="20"/>
        </w:rPr>
        <w:tab/>
      </w:r>
      <w:r w:rsidRPr="00B902F9">
        <w:rPr>
          <w:b/>
          <w:sz w:val="20"/>
          <w:szCs w:val="20"/>
        </w:rPr>
        <w:tab/>
      </w:r>
      <w:r w:rsidR="00787AB5" w:rsidRPr="00B902F9">
        <w:rPr>
          <w:b/>
          <w:sz w:val="20"/>
          <w:szCs w:val="20"/>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r w:rsidRPr="00B902F9">
        <w:rPr>
          <w:b/>
          <w:sz w:val="20"/>
          <w:szCs w:val="20"/>
          <w:u w:val="single"/>
        </w:rPr>
        <w:tab/>
      </w:r>
    </w:p>
    <w:p w:rsidR="009774AF" w:rsidRDefault="009774AF" w:rsidP="009774AF">
      <w:pPr>
        <w:rPr>
          <w:b/>
          <w:sz w:val="20"/>
          <w:szCs w:val="20"/>
          <w:u w:val="single"/>
        </w:rPr>
      </w:pPr>
    </w:p>
    <w:p w:rsidR="00B902F9" w:rsidRDefault="009774AF" w:rsidP="00CF723A">
      <w:pPr>
        <w:rPr>
          <w:b/>
          <w:sz w:val="20"/>
          <w:szCs w:val="20"/>
        </w:rPr>
      </w:pPr>
      <w:r w:rsidRPr="00B902F9">
        <w:rPr>
          <w:b/>
          <w:sz w:val="20"/>
          <w:szCs w:val="20"/>
          <w:u w:val="single"/>
        </w:rPr>
        <w:t>Canadian Peripheral Nerve Symposium Group</w:t>
      </w:r>
      <w:r w:rsidRPr="00B902F9">
        <w:rPr>
          <w:b/>
          <w:sz w:val="20"/>
          <w:szCs w:val="20"/>
        </w:rPr>
        <w:t>:  Dr. Thomas Miller (PM&amp;R), Dr. Douglas Ross (Plastic Surgery), Dr. Christopher Doherty (Plastic Surgery)</w:t>
      </w:r>
    </w:p>
    <w:p w:rsidR="009774AF" w:rsidRPr="00B902F9" w:rsidRDefault="009774AF" w:rsidP="00CF723A">
      <w:pPr>
        <w:rPr>
          <w:b/>
          <w:sz w:val="18"/>
          <w:szCs w:val="18"/>
        </w:rPr>
      </w:pPr>
      <w:r w:rsidRPr="009774AF">
        <w:rPr>
          <w:b/>
          <w:sz w:val="18"/>
          <w:szCs w:val="18"/>
        </w:rPr>
        <w:t xml:space="preserve">For more information </w:t>
      </w:r>
      <w:r w:rsidR="00E23296">
        <w:rPr>
          <w:b/>
          <w:sz w:val="18"/>
          <w:szCs w:val="18"/>
        </w:rPr>
        <w:t xml:space="preserve">regarding </w:t>
      </w:r>
      <w:r w:rsidRPr="009774AF">
        <w:rPr>
          <w:b/>
          <w:sz w:val="18"/>
          <w:szCs w:val="18"/>
        </w:rPr>
        <w:t xml:space="preserve">the Symposium, please contact Mindy Minka at </w:t>
      </w:r>
      <w:hyperlink r:id="rId5" w:history="1">
        <w:r w:rsidRPr="00E23296">
          <w:rPr>
            <w:rStyle w:val="Hyperlink"/>
            <w:b/>
            <w:sz w:val="18"/>
            <w:szCs w:val="18"/>
            <w:shd w:val="clear" w:color="auto" w:fill="FFFFFF" w:themeFill="background1"/>
          </w:rPr>
          <w:t>mindy.minka@sjhc.london.on.ca</w:t>
        </w:r>
      </w:hyperlink>
      <w:r w:rsidRPr="00E23296">
        <w:rPr>
          <w:b/>
          <w:sz w:val="18"/>
          <w:szCs w:val="18"/>
          <w:shd w:val="clear" w:color="auto" w:fill="FFFFFF" w:themeFill="background1"/>
        </w:rPr>
        <w:t xml:space="preserve"> </w:t>
      </w:r>
      <w:r w:rsidRPr="009774AF">
        <w:rPr>
          <w:b/>
          <w:sz w:val="18"/>
          <w:szCs w:val="18"/>
        </w:rPr>
        <w:t xml:space="preserve">or Ann Varallo at </w:t>
      </w:r>
      <w:r w:rsidRPr="009774AF">
        <w:rPr>
          <w:b/>
          <w:sz w:val="18"/>
          <w:szCs w:val="18"/>
          <w:u w:val="single"/>
        </w:rPr>
        <w:t>ann.varallo@sjhc.london.on.ca</w:t>
      </w:r>
    </w:p>
    <w:sectPr w:rsidR="009774AF" w:rsidRPr="00B902F9" w:rsidSect="00CF723A">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3A"/>
    <w:rsid w:val="003130F8"/>
    <w:rsid w:val="004A54BA"/>
    <w:rsid w:val="00692E03"/>
    <w:rsid w:val="00787AB5"/>
    <w:rsid w:val="009774AF"/>
    <w:rsid w:val="00B902F9"/>
    <w:rsid w:val="00BB3C23"/>
    <w:rsid w:val="00CF723A"/>
    <w:rsid w:val="00E037AB"/>
    <w:rsid w:val="00E23296"/>
    <w:rsid w:val="00E7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dy.minka@sjhc.london.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C37EEA40</Template>
  <TotalTime>1</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Varallo</dc:creator>
  <cp:lastModifiedBy>Kelsey Stanczyk</cp:lastModifiedBy>
  <cp:revision>2</cp:revision>
  <cp:lastPrinted>2017-06-21T14:34:00Z</cp:lastPrinted>
  <dcterms:created xsi:type="dcterms:W3CDTF">2017-07-05T13:10:00Z</dcterms:created>
  <dcterms:modified xsi:type="dcterms:W3CDTF">2017-07-05T13:10:00Z</dcterms:modified>
</cp:coreProperties>
</file>