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3F3F3"/>
  <w:body>
    <w:p w14:paraId="5297682A" w14:textId="77777777" w:rsidR="004657DD" w:rsidRPr="007E752F" w:rsidRDefault="00D078C5">
      <w:pPr>
        <w:jc w:val="center"/>
        <w:rPr>
          <w:rFonts w:asciiTheme="majorHAnsi" w:eastAsia="Franklin Gothic" w:hAnsiTheme="majorHAnsi" w:cstheme="majorHAnsi"/>
          <w:b/>
          <w:sz w:val="28"/>
          <w:szCs w:val="28"/>
        </w:rPr>
      </w:pPr>
      <w:r w:rsidRPr="007E752F">
        <w:rPr>
          <w:rFonts w:asciiTheme="majorHAnsi" w:eastAsia="Franklin Gothic" w:hAnsiTheme="majorHAnsi" w:cstheme="majorHAnsi"/>
          <w:b/>
          <w:sz w:val="28"/>
          <w:szCs w:val="28"/>
        </w:rPr>
        <w:t>Checklist: Resident Requirements for Competence Committee (CC) Meeting</w:t>
      </w:r>
    </w:p>
    <w:p w14:paraId="1583E29D" w14:textId="77777777" w:rsidR="004657DD" w:rsidRPr="007E752F" w:rsidRDefault="004657DD">
      <w:pPr>
        <w:rPr>
          <w:rFonts w:asciiTheme="majorHAnsi" w:eastAsia="Franklin Gothic" w:hAnsiTheme="majorHAnsi" w:cstheme="majorHAnsi"/>
        </w:rPr>
      </w:pPr>
    </w:p>
    <w:p w14:paraId="7F9952DC" w14:textId="77777777" w:rsidR="004657DD" w:rsidRPr="007E752F" w:rsidRDefault="00D078C5">
      <w:pPr>
        <w:rPr>
          <w:rFonts w:asciiTheme="majorHAnsi" w:eastAsia="Franklin Gothic" w:hAnsiTheme="majorHAnsi" w:cstheme="majorHAnsi"/>
          <w:b/>
          <w:sz w:val="24"/>
          <w:szCs w:val="24"/>
        </w:rPr>
      </w:pPr>
      <w:r w:rsidRPr="007E752F">
        <w:rPr>
          <w:rFonts w:asciiTheme="majorHAnsi" w:eastAsia="Franklin Gothic" w:hAnsiTheme="majorHAnsi" w:cstheme="majorHAnsi"/>
          <w:b/>
          <w:sz w:val="24"/>
          <w:szCs w:val="24"/>
        </w:rPr>
        <w:t xml:space="preserve">The following are </w:t>
      </w:r>
      <w:r w:rsidRPr="007E752F">
        <w:rPr>
          <w:rFonts w:asciiTheme="majorHAnsi" w:eastAsia="Franklin Gothic" w:hAnsiTheme="majorHAnsi" w:cstheme="majorHAnsi"/>
          <w:b/>
          <w:sz w:val="24"/>
          <w:szCs w:val="24"/>
          <w:u w:val="single"/>
        </w:rPr>
        <w:t>mandatory</w:t>
      </w:r>
      <w:r w:rsidRPr="007E752F">
        <w:rPr>
          <w:rFonts w:asciiTheme="majorHAnsi" w:eastAsia="Franklin Gothic" w:hAnsiTheme="majorHAnsi" w:cstheme="majorHAnsi"/>
          <w:b/>
          <w:sz w:val="24"/>
          <w:szCs w:val="24"/>
        </w:rPr>
        <w:t xml:space="preserve"> requirements:</w:t>
      </w:r>
    </w:p>
    <w:p w14:paraId="380CBA1C" w14:textId="77777777" w:rsidR="004657DD" w:rsidRPr="007E752F" w:rsidRDefault="004657DD">
      <w:pPr>
        <w:rPr>
          <w:rFonts w:asciiTheme="majorHAnsi" w:eastAsia="Franklin Gothic" w:hAnsiTheme="majorHAnsi" w:cstheme="majorHAnsi"/>
        </w:rPr>
      </w:pPr>
    </w:p>
    <w:p w14:paraId="5B4C8522" w14:textId="77777777" w:rsidR="004657DD" w:rsidRPr="007E752F" w:rsidRDefault="00D078C5">
      <w:pPr>
        <w:numPr>
          <w:ilvl w:val="0"/>
          <w:numId w:val="1"/>
        </w:numPr>
        <w:spacing w:line="360" w:lineRule="auto"/>
        <w:rPr>
          <w:rFonts w:asciiTheme="majorHAnsi" w:eastAsia="Franklin Gothic" w:hAnsiTheme="majorHAnsi" w:cstheme="majorHAnsi"/>
        </w:rPr>
      </w:pPr>
      <w:r w:rsidRPr="007E752F">
        <w:rPr>
          <w:rFonts w:asciiTheme="majorHAnsi" w:eastAsia="Franklin Gothic" w:hAnsiTheme="majorHAnsi" w:cstheme="majorHAnsi"/>
        </w:rPr>
        <w:t xml:space="preserve">Resident </w:t>
      </w:r>
      <w:r w:rsidRPr="007E752F">
        <w:rPr>
          <w:rFonts w:asciiTheme="majorHAnsi" w:eastAsia="Franklin Gothic" w:hAnsiTheme="majorHAnsi" w:cstheme="majorHAnsi"/>
          <w:b/>
        </w:rPr>
        <w:t>Logbook</w:t>
      </w:r>
      <w:r w:rsidRPr="007E752F">
        <w:rPr>
          <w:rFonts w:asciiTheme="majorHAnsi" w:eastAsia="Franklin Gothic" w:hAnsiTheme="majorHAnsi" w:cstheme="majorHAnsi"/>
        </w:rPr>
        <w:t xml:space="preserve"> updated </w:t>
      </w:r>
      <w:r w:rsidRPr="007E752F">
        <w:rPr>
          <w:rFonts w:asciiTheme="majorHAnsi" w:eastAsia="Franklin Gothic" w:hAnsiTheme="majorHAnsi" w:cstheme="majorHAnsi"/>
          <w:u w:val="single"/>
        </w:rPr>
        <w:t>within 1 week</w:t>
      </w:r>
      <w:r w:rsidRPr="007E752F">
        <w:rPr>
          <w:rFonts w:asciiTheme="majorHAnsi" w:eastAsia="Franklin Gothic" w:hAnsiTheme="majorHAnsi" w:cstheme="majorHAnsi"/>
        </w:rPr>
        <w:t xml:space="preserve"> of the upcoming CC meeting</w:t>
      </w:r>
    </w:p>
    <w:p w14:paraId="219C55B3" w14:textId="77777777" w:rsidR="004657DD" w:rsidRPr="007E752F" w:rsidRDefault="00D078C5">
      <w:pPr>
        <w:numPr>
          <w:ilvl w:val="0"/>
          <w:numId w:val="1"/>
        </w:numPr>
        <w:spacing w:line="360" w:lineRule="auto"/>
        <w:rPr>
          <w:rFonts w:asciiTheme="majorHAnsi" w:eastAsia="Franklin Gothic" w:hAnsiTheme="majorHAnsi" w:cstheme="majorHAnsi"/>
        </w:rPr>
      </w:pPr>
      <w:r w:rsidRPr="007E752F">
        <w:rPr>
          <w:rFonts w:asciiTheme="majorHAnsi" w:eastAsia="Franklin Gothic" w:hAnsiTheme="majorHAnsi" w:cstheme="majorHAnsi"/>
          <w:b/>
        </w:rPr>
        <w:t>Paper forms</w:t>
      </w:r>
      <w:r w:rsidRPr="007E752F">
        <w:rPr>
          <w:rFonts w:asciiTheme="majorHAnsi" w:eastAsia="Franklin Gothic" w:hAnsiTheme="majorHAnsi" w:cstheme="majorHAnsi"/>
        </w:rPr>
        <w:t xml:space="preserve"> of EPA assessments submitted to Lori Dengler, Program Administrator, and data updated in EPA Tracker (Google Sheet)</w:t>
      </w:r>
    </w:p>
    <w:p w14:paraId="05908088" w14:textId="77777777" w:rsidR="004657DD" w:rsidRPr="007E752F" w:rsidRDefault="00D078C5">
      <w:pPr>
        <w:numPr>
          <w:ilvl w:val="0"/>
          <w:numId w:val="1"/>
        </w:numPr>
        <w:spacing w:line="360" w:lineRule="auto"/>
        <w:rPr>
          <w:rFonts w:asciiTheme="majorHAnsi" w:eastAsia="Franklin Gothic" w:hAnsiTheme="majorHAnsi" w:cstheme="majorHAnsi"/>
        </w:rPr>
      </w:pPr>
      <w:r w:rsidRPr="007E752F">
        <w:rPr>
          <w:rFonts w:asciiTheme="majorHAnsi" w:eastAsia="Franklin Gothic" w:hAnsiTheme="majorHAnsi" w:cstheme="majorHAnsi"/>
        </w:rPr>
        <w:t xml:space="preserve">Completion rate of 80 % for evaluations of faculty clinical teaching since the last CC meeting. </w:t>
      </w:r>
      <w:r w:rsidRPr="007E752F">
        <w:rPr>
          <w:rFonts w:asciiTheme="majorHAnsi" w:eastAsia="Franklin Gothic" w:hAnsiTheme="majorHAnsi" w:cstheme="majorHAnsi"/>
          <w:sz w:val="18"/>
          <w:szCs w:val="18"/>
        </w:rPr>
        <w:t xml:space="preserve">Actual evaluation forms the resident complete for faculty members will always remain anonymous. Only completion rates of evaluation forms pushed to residents in VENTIS are reviewed. </w:t>
      </w:r>
    </w:p>
    <w:p w14:paraId="139FA658" w14:textId="77777777" w:rsidR="004657DD" w:rsidRPr="007E752F" w:rsidRDefault="004657DD">
      <w:pPr>
        <w:spacing w:line="360" w:lineRule="auto"/>
        <w:rPr>
          <w:rFonts w:asciiTheme="majorHAnsi" w:eastAsia="Franklin Gothic" w:hAnsiTheme="majorHAnsi" w:cstheme="majorHAnsi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657DD" w:rsidRPr="007E752F" w14:paraId="189B458B" w14:textId="77777777">
        <w:tc>
          <w:tcPr>
            <w:tcW w:w="93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D35A3" w14:textId="77777777" w:rsidR="004657DD" w:rsidRPr="007E752F" w:rsidRDefault="00D078C5">
            <w:pPr>
              <w:spacing w:line="360" w:lineRule="auto"/>
              <w:rPr>
                <w:rFonts w:asciiTheme="majorHAnsi" w:eastAsia="Franklin Gothic" w:hAnsiTheme="majorHAnsi" w:cstheme="majorHAnsi"/>
                <w:b/>
              </w:rPr>
            </w:pPr>
            <w:r w:rsidRPr="007E752F">
              <w:rPr>
                <w:rFonts w:asciiTheme="majorHAnsi" w:eastAsia="Franklin Gothic" w:hAnsiTheme="majorHAnsi" w:cstheme="majorHAnsi"/>
                <w:b/>
              </w:rPr>
              <w:t>Metrics that the Competence Committee will be reviewing:</w:t>
            </w:r>
          </w:p>
          <w:p w14:paraId="6BBFACD7" w14:textId="77777777" w:rsidR="004657DD" w:rsidRPr="007E752F" w:rsidRDefault="00D078C5">
            <w:pPr>
              <w:numPr>
                <w:ilvl w:val="0"/>
                <w:numId w:val="2"/>
              </w:numPr>
              <w:spacing w:line="360" w:lineRule="auto"/>
              <w:rPr>
                <w:rFonts w:asciiTheme="majorHAnsi" w:eastAsia="Franklin Gothic" w:hAnsiTheme="majorHAnsi" w:cstheme="majorHAnsi"/>
              </w:rPr>
            </w:pPr>
            <w:r w:rsidRPr="007E752F">
              <w:rPr>
                <w:rFonts w:asciiTheme="majorHAnsi" w:eastAsia="Franklin Gothic" w:hAnsiTheme="majorHAnsi" w:cstheme="majorHAnsi"/>
              </w:rPr>
              <w:t>Number of anesthesia rotations completed</w:t>
            </w:r>
          </w:p>
          <w:p w14:paraId="3356B369" w14:textId="77777777" w:rsidR="004657DD" w:rsidRPr="007E752F" w:rsidRDefault="00D078C5">
            <w:pPr>
              <w:numPr>
                <w:ilvl w:val="0"/>
                <w:numId w:val="2"/>
              </w:numPr>
              <w:spacing w:line="360" w:lineRule="auto"/>
              <w:rPr>
                <w:rFonts w:asciiTheme="majorHAnsi" w:eastAsia="Franklin Gothic" w:hAnsiTheme="majorHAnsi" w:cstheme="majorHAnsi"/>
              </w:rPr>
            </w:pPr>
            <w:r w:rsidRPr="007E752F">
              <w:rPr>
                <w:rFonts w:asciiTheme="majorHAnsi" w:eastAsia="Franklin Gothic" w:hAnsiTheme="majorHAnsi" w:cstheme="majorHAnsi"/>
              </w:rPr>
              <w:t>Number of EPA requests made by the resident</w:t>
            </w:r>
          </w:p>
          <w:p w14:paraId="202D8E00" w14:textId="77777777" w:rsidR="004657DD" w:rsidRPr="007E752F" w:rsidRDefault="00D078C5">
            <w:pPr>
              <w:numPr>
                <w:ilvl w:val="0"/>
                <w:numId w:val="2"/>
              </w:numPr>
              <w:spacing w:line="360" w:lineRule="auto"/>
              <w:rPr>
                <w:rFonts w:asciiTheme="majorHAnsi" w:eastAsia="Franklin Gothic" w:hAnsiTheme="majorHAnsi" w:cstheme="majorHAnsi"/>
              </w:rPr>
            </w:pPr>
            <w:r w:rsidRPr="007E752F">
              <w:rPr>
                <w:rFonts w:asciiTheme="majorHAnsi" w:eastAsia="Franklin Gothic" w:hAnsiTheme="majorHAnsi" w:cstheme="majorHAnsi"/>
              </w:rPr>
              <w:t>Number of EPA assessment forms expired</w:t>
            </w:r>
          </w:p>
          <w:p w14:paraId="0EAD5B16" w14:textId="77777777" w:rsidR="004657DD" w:rsidRPr="007E752F" w:rsidRDefault="00D078C5">
            <w:pPr>
              <w:numPr>
                <w:ilvl w:val="0"/>
                <w:numId w:val="2"/>
              </w:numPr>
              <w:spacing w:line="360" w:lineRule="auto"/>
              <w:rPr>
                <w:rFonts w:asciiTheme="majorHAnsi" w:eastAsia="Franklin Gothic" w:hAnsiTheme="majorHAnsi" w:cstheme="majorHAnsi"/>
              </w:rPr>
            </w:pPr>
            <w:r w:rsidRPr="007E752F">
              <w:rPr>
                <w:rFonts w:asciiTheme="majorHAnsi" w:eastAsia="Franklin Gothic" w:hAnsiTheme="majorHAnsi" w:cstheme="majorHAnsi"/>
              </w:rPr>
              <w:t>Trajectory of progression for individual EPAs</w:t>
            </w:r>
          </w:p>
          <w:p w14:paraId="2B8C209A" w14:textId="77777777" w:rsidR="004657DD" w:rsidRPr="007E752F" w:rsidRDefault="00D078C5">
            <w:pPr>
              <w:numPr>
                <w:ilvl w:val="0"/>
                <w:numId w:val="2"/>
              </w:numPr>
              <w:spacing w:line="360" w:lineRule="auto"/>
              <w:rPr>
                <w:rFonts w:asciiTheme="majorHAnsi" w:eastAsia="Franklin Gothic" w:hAnsiTheme="majorHAnsi" w:cstheme="majorHAnsi"/>
              </w:rPr>
            </w:pPr>
            <w:r w:rsidRPr="007E752F">
              <w:rPr>
                <w:rFonts w:asciiTheme="majorHAnsi" w:eastAsia="Franklin Gothic" w:hAnsiTheme="majorHAnsi" w:cstheme="majorHAnsi"/>
              </w:rPr>
              <w:t>Narrative feedback provided by Observers in specific EPAs or standalone narrative observations</w:t>
            </w:r>
          </w:p>
          <w:p w14:paraId="39CB83F8" w14:textId="77777777" w:rsidR="004657DD" w:rsidRPr="007E752F" w:rsidRDefault="00D078C5">
            <w:pPr>
              <w:numPr>
                <w:ilvl w:val="0"/>
                <w:numId w:val="2"/>
              </w:numPr>
              <w:spacing w:line="360" w:lineRule="auto"/>
              <w:rPr>
                <w:rFonts w:asciiTheme="majorHAnsi" w:eastAsia="Franklin Gothic" w:hAnsiTheme="majorHAnsi" w:cstheme="majorHAnsi"/>
              </w:rPr>
            </w:pPr>
            <w:r w:rsidRPr="007E752F">
              <w:rPr>
                <w:rFonts w:asciiTheme="majorHAnsi" w:eastAsia="Franklin Gothic" w:hAnsiTheme="majorHAnsi" w:cstheme="majorHAnsi"/>
              </w:rPr>
              <w:t xml:space="preserve">(Milestones that are Not Observed, In Progress, and Achieved -- </w:t>
            </w:r>
            <w:r w:rsidRPr="007E752F">
              <w:rPr>
                <w:rFonts w:asciiTheme="majorHAnsi" w:eastAsia="Franklin Gothic" w:hAnsiTheme="majorHAnsi" w:cstheme="majorHAnsi"/>
                <w:i/>
              </w:rPr>
              <w:t>in the future with improved data analysis from new software program</w:t>
            </w:r>
            <w:r w:rsidRPr="007E752F">
              <w:rPr>
                <w:rFonts w:asciiTheme="majorHAnsi" w:eastAsia="Franklin Gothic" w:hAnsiTheme="majorHAnsi" w:cstheme="majorHAnsi"/>
              </w:rPr>
              <w:t>)</w:t>
            </w:r>
          </w:p>
          <w:p w14:paraId="4F929AA2" w14:textId="77777777" w:rsidR="004657DD" w:rsidRPr="007E752F" w:rsidRDefault="00D078C5">
            <w:pPr>
              <w:numPr>
                <w:ilvl w:val="1"/>
                <w:numId w:val="2"/>
              </w:numPr>
              <w:spacing w:line="360" w:lineRule="auto"/>
              <w:rPr>
                <w:rFonts w:asciiTheme="majorHAnsi" w:eastAsia="Franklin Gothic" w:hAnsiTheme="majorHAnsi" w:cstheme="majorHAnsi"/>
                <w:sz w:val="18"/>
                <w:szCs w:val="18"/>
              </w:rPr>
            </w:pPr>
            <w:r w:rsidRPr="007E752F">
              <w:rPr>
                <w:rFonts w:asciiTheme="majorHAnsi" w:eastAsia="Franklin Gothic" w:hAnsiTheme="majorHAnsi" w:cstheme="majorHAnsi"/>
                <w:sz w:val="18"/>
                <w:szCs w:val="18"/>
              </w:rPr>
              <w:t>It is expected that not all observations are ‘achieved’, but that there are ‘in progress’ observations for a given EPA</w:t>
            </w:r>
          </w:p>
          <w:p w14:paraId="46431503" w14:textId="77777777" w:rsidR="004657DD" w:rsidRPr="007E752F" w:rsidRDefault="00D078C5">
            <w:pPr>
              <w:numPr>
                <w:ilvl w:val="0"/>
                <w:numId w:val="2"/>
              </w:numPr>
              <w:spacing w:line="360" w:lineRule="auto"/>
              <w:rPr>
                <w:rFonts w:asciiTheme="majorHAnsi" w:eastAsia="Franklin Gothic" w:hAnsiTheme="majorHAnsi" w:cstheme="majorHAnsi"/>
              </w:rPr>
            </w:pPr>
            <w:r w:rsidRPr="007E752F">
              <w:rPr>
                <w:rFonts w:asciiTheme="majorHAnsi" w:eastAsia="Franklin Gothic" w:hAnsiTheme="majorHAnsi" w:cstheme="majorHAnsi"/>
              </w:rPr>
              <w:t>Daily evaluations</w:t>
            </w:r>
          </w:p>
          <w:p w14:paraId="1689FDF7" w14:textId="77777777" w:rsidR="004657DD" w:rsidRPr="007E752F" w:rsidRDefault="00D078C5">
            <w:pPr>
              <w:numPr>
                <w:ilvl w:val="0"/>
                <w:numId w:val="2"/>
              </w:numPr>
              <w:spacing w:line="360" w:lineRule="auto"/>
              <w:rPr>
                <w:rFonts w:asciiTheme="majorHAnsi" w:eastAsia="Franklin Gothic" w:hAnsiTheme="majorHAnsi" w:cstheme="majorHAnsi"/>
              </w:rPr>
            </w:pPr>
            <w:r w:rsidRPr="007E752F">
              <w:rPr>
                <w:rFonts w:asciiTheme="majorHAnsi" w:eastAsia="Franklin Gothic" w:hAnsiTheme="majorHAnsi" w:cstheme="majorHAnsi"/>
              </w:rPr>
              <w:t>ITARs from off-service rotations</w:t>
            </w:r>
          </w:p>
          <w:p w14:paraId="46E0B975" w14:textId="77777777" w:rsidR="004657DD" w:rsidRPr="007E752F" w:rsidRDefault="00D078C5">
            <w:pPr>
              <w:numPr>
                <w:ilvl w:val="0"/>
                <w:numId w:val="2"/>
              </w:numPr>
              <w:spacing w:line="360" w:lineRule="auto"/>
              <w:rPr>
                <w:rFonts w:asciiTheme="majorHAnsi" w:eastAsia="Franklin Gothic" w:hAnsiTheme="majorHAnsi" w:cstheme="majorHAnsi"/>
              </w:rPr>
            </w:pPr>
            <w:r w:rsidRPr="007E752F">
              <w:rPr>
                <w:rFonts w:asciiTheme="majorHAnsi" w:eastAsia="Franklin Gothic" w:hAnsiTheme="majorHAnsi" w:cstheme="majorHAnsi"/>
              </w:rPr>
              <w:t>Logbook numbers</w:t>
            </w:r>
          </w:p>
          <w:p w14:paraId="36379758" w14:textId="77777777" w:rsidR="004657DD" w:rsidRPr="007E752F" w:rsidRDefault="00D078C5">
            <w:pPr>
              <w:numPr>
                <w:ilvl w:val="0"/>
                <w:numId w:val="2"/>
              </w:numPr>
              <w:spacing w:line="360" w:lineRule="auto"/>
              <w:rPr>
                <w:rFonts w:asciiTheme="majorHAnsi" w:eastAsia="Franklin Gothic" w:hAnsiTheme="majorHAnsi" w:cstheme="majorHAnsi"/>
              </w:rPr>
            </w:pPr>
            <w:r w:rsidRPr="007E752F">
              <w:rPr>
                <w:rFonts w:asciiTheme="majorHAnsi" w:eastAsia="Franklin Gothic" w:hAnsiTheme="majorHAnsi" w:cstheme="majorHAnsi"/>
              </w:rPr>
              <w:t>+/- ABA and AKT scores, if applicable</w:t>
            </w:r>
          </w:p>
          <w:p w14:paraId="0DB5DCA5" w14:textId="77777777" w:rsidR="004657DD" w:rsidRPr="007E752F" w:rsidRDefault="00D078C5">
            <w:pPr>
              <w:numPr>
                <w:ilvl w:val="0"/>
                <w:numId w:val="2"/>
              </w:numPr>
              <w:spacing w:line="360" w:lineRule="auto"/>
              <w:rPr>
                <w:rFonts w:asciiTheme="majorHAnsi" w:eastAsia="Franklin Gothic" w:hAnsiTheme="majorHAnsi" w:cstheme="majorHAnsi"/>
              </w:rPr>
            </w:pPr>
            <w:proofErr w:type="spellStart"/>
            <w:r w:rsidRPr="007E752F">
              <w:rPr>
                <w:rFonts w:asciiTheme="majorHAnsi" w:eastAsia="Franklin Gothic" w:hAnsiTheme="majorHAnsi" w:cstheme="majorHAnsi"/>
              </w:rPr>
              <w:t>OpenAnesthesia</w:t>
            </w:r>
            <w:proofErr w:type="spellEnd"/>
            <w:r w:rsidRPr="007E752F">
              <w:rPr>
                <w:rFonts w:asciiTheme="majorHAnsi" w:eastAsia="Franklin Gothic" w:hAnsiTheme="majorHAnsi" w:cstheme="majorHAnsi"/>
              </w:rPr>
              <w:t xml:space="preserve"> use</w:t>
            </w:r>
          </w:p>
          <w:p w14:paraId="14DE58F8" w14:textId="77777777" w:rsidR="004657DD" w:rsidRPr="007E752F" w:rsidRDefault="00D078C5">
            <w:pPr>
              <w:numPr>
                <w:ilvl w:val="0"/>
                <w:numId w:val="2"/>
              </w:numPr>
              <w:spacing w:line="360" w:lineRule="auto"/>
              <w:rPr>
                <w:rFonts w:asciiTheme="majorHAnsi" w:eastAsia="Franklin Gothic" w:hAnsiTheme="majorHAnsi" w:cstheme="majorHAnsi"/>
              </w:rPr>
            </w:pPr>
            <w:r w:rsidRPr="007E752F">
              <w:rPr>
                <w:rFonts w:asciiTheme="majorHAnsi" w:eastAsia="Franklin Gothic" w:hAnsiTheme="majorHAnsi" w:cstheme="majorHAnsi"/>
                <w:u w:val="single"/>
              </w:rPr>
              <w:t>Resident’s</w:t>
            </w:r>
            <w:r w:rsidRPr="007E752F">
              <w:rPr>
                <w:rFonts w:asciiTheme="majorHAnsi" w:eastAsia="Franklin Gothic" w:hAnsiTheme="majorHAnsi" w:cstheme="majorHAnsi"/>
              </w:rPr>
              <w:t xml:space="preserve"> level of engagement with Academic Advisor; AAs only have access to your Google EPA Tracker</w:t>
            </w:r>
          </w:p>
          <w:p w14:paraId="3107F052" w14:textId="77777777" w:rsidR="004657DD" w:rsidRPr="007E752F" w:rsidRDefault="00D078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eastAsia="Franklin Gothic" w:hAnsiTheme="majorHAnsi" w:cstheme="majorHAnsi"/>
                <w:color w:val="000000"/>
              </w:rPr>
            </w:pPr>
            <w:r w:rsidRPr="007E752F">
              <w:rPr>
                <w:rFonts w:asciiTheme="majorHAnsi" w:eastAsia="Franklin Gothic" w:hAnsiTheme="majorHAnsi" w:cstheme="majorHAnsi"/>
              </w:rPr>
              <w:t>Academic half day attendance</w:t>
            </w:r>
          </w:p>
        </w:tc>
      </w:tr>
    </w:tbl>
    <w:p w14:paraId="17C7B17A" w14:textId="77777777" w:rsidR="004657DD" w:rsidRPr="007E752F" w:rsidRDefault="004657DD">
      <w:pPr>
        <w:rPr>
          <w:rFonts w:asciiTheme="majorHAnsi" w:eastAsia="Franklin Gothic" w:hAnsiTheme="majorHAnsi" w:cstheme="majorHAnsi"/>
        </w:rPr>
      </w:pPr>
    </w:p>
    <w:sectPr w:rsidR="004657DD" w:rsidRPr="007E75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4A28C" w14:textId="77777777" w:rsidR="001878F6" w:rsidRDefault="001878F6">
      <w:pPr>
        <w:spacing w:line="240" w:lineRule="auto"/>
      </w:pPr>
      <w:r>
        <w:separator/>
      </w:r>
    </w:p>
  </w:endnote>
  <w:endnote w:type="continuationSeparator" w:id="0">
    <w:p w14:paraId="141C584E" w14:textId="77777777" w:rsidR="001878F6" w:rsidRDefault="00187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8B2BF" w14:textId="77777777" w:rsidR="007E752F" w:rsidRDefault="007E7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FCDF8" w14:textId="77777777" w:rsidR="004657DD" w:rsidRPr="007E752F" w:rsidRDefault="00D078C5">
    <w:pPr>
      <w:rPr>
        <w:rFonts w:asciiTheme="majorHAnsi" w:eastAsia="Franklin Gothic" w:hAnsiTheme="majorHAnsi" w:cstheme="majorHAnsi"/>
        <w:sz w:val="18"/>
        <w:szCs w:val="18"/>
      </w:rPr>
    </w:pPr>
    <w:r w:rsidRPr="007E752F">
      <w:rPr>
        <w:rFonts w:asciiTheme="majorHAnsi" w:eastAsia="Franklin Gothic" w:hAnsiTheme="majorHAnsi" w:cstheme="majorHAnsi"/>
        <w:sz w:val="18"/>
        <w:szCs w:val="18"/>
      </w:rPr>
      <w:t>Up</w:t>
    </w:r>
    <w:bookmarkStart w:id="0" w:name="_GoBack"/>
    <w:r w:rsidRPr="007E752F">
      <w:rPr>
        <w:rFonts w:asciiTheme="majorHAnsi" w:eastAsia="Franklin Gothic" w:hAnsiTheme="majorHAnsi" w:cstheme="majorHAnsi"/>
        <w:sz w:val="18"/>
        <w:szCs w:val="18"/>
      </w:rPr>
      <w:t>dated July 26, 2018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6F230" w14:textId="77777777" w:rsidR="007E752F" w:rsidRDefault="007E7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DA1F4" w14:textId="77777777" w:rsidR="001878F6" w:rsidRDefault="001878F6">
      <w:pPr>
        <w:spacing w:line="240" w:lineRule="auto"/>
      </w:pPr>
      <w:r>
        <w:separator/>
      </w:r>
    </w:p>
  </w:footnote>
  <w:footnote w:type="continuationSeparator" w:id="0">
    <w:p w14:paraId="56857C48" w14:textId="77777777" w:rsidR="001878F6" w:rsidRDefault="001878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D0DB7" w14:textId="77777777" w:rsidR="007E752F" w:rsidRDefault="007E75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57915" w14:textId="77777777" w:rsidR="004657DD" w:rsidRDefault="00D078C5">
    <w:r>
      <w:rPr>
        <w:noProof/>
        <w:lang w:val="en-CA"/>
      </w:rPr>
      <w:drawing>
        <wp:inline distT="114300" distB="114300" distL="114300" distR="114300" wp14:anchorId="1FB1468E" wp14:editId="6EEC8382">
          <wp:extent cx="5943600" cy="1409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7BE2F" w14:textId="77777777" w:rsidR="007E752F" w:rsidRDefault="007E7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D7F98"/>
    <w:multiLevelType w:val="multilevel"/>
    <w:tmpl w:val="92403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EB90486"/>
    <w:multiLevelType w:val="multilevel"/>
    <w:tmpl w:val="710A213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7DD"/>
    <w:rsid w:val="001878F6"/>
    <w:rsid w:val="004657DD"/>
    <w:rsid w:val="007E752F"/>
    <w:rsid w:val="0082614A"/>
    <w:rsid w:val="00D0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51522"/>
  <w15:docId w15:val="{60280D17-18DC-46F4-9929-557F96A0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75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2F"/>
  </w:style>
  <w:style w:type="paragraph" w:styleId="Footer">
    <w:name w:val="footer"/>
    <w:basedOn w:val="Normal"/>
    <w:link w:val="FooterChar"/>
    <w:uiPriority w:val="99"/>
    <w:unhideWhenUsed/>
    <w:rsid w:val="007E75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57D93C575844B618BDE6CAB243FA" ma:contentTypeVersion="37" ma:contentTypeDescription="Create a new document." ma:contentTypeScope="" ma:versionID="aadfefa94b50ae02f53a4d350e0914e2">
  <xsd:schema xmlns:xsd="http://www.w3.org/2001/XMLSchema" xmlns:xs="http://www.w3.org/2001/XMLSchema" xmlns:p="http://schemas.microsoft.com/office/2006/metadata/properties" xmlns:ns2="ec818d88-01c8-455d-bf48-cdb59c7cac83" xmlns:ns3="e0611661-db96-4226-95cd-8ea5589b6578" targetNamespace="http://schemas.microsoft.com/office/2006/metadata/properties" ma:root="true" ma:fieldsID="9ec54fc5a754be17be60fd9e948a57a2" ns2:_="" ns3:_="">
    <xsd:import namespace="ec818d88-01c8-455d-bf48-cdb59c7cac83"/>
    <xsd:import namespace="e0611661-db96-4226-95cd-8ea5589b6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8d88-01c8-455d-bf48-cdb59c7c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1661-db96-4226-95cd-8ea5589b657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c818d88-01c8-455d-bf48-cdb59c7cac83" xsi:nil="true"/>
    <Owner xmlns="ec818d88-01c8-455d-bf48-cdb59c7cac83">
      <UserInfo>
        <DisplayName/>
        <AccountId xsi:nil="true"/>
        <AccountType/>
      </UserInfo>
    </Owner>
    <Teachers xmlns="ec818d88-01c8-455d-bf48-cdb59c7cac83">
      <UserInfo>
        <DisplayName/>
        <AccountId xsi:nil="true"/>
        <AccountType/>
      </UserInfo>
    </Teachers>
    <Is_Collaboration_Space_Locked xmlns="ec818d88-01c8-455d-bf48-cdb59c7cac83" xsi:nil="true"/>
    <TeamsChannelId xmlns="ec818d88-01c8-455d-bf48-cdb59c7cac83" xsi:nil="true"/>
    <IsNotebookLocked xmlns="ec818d88-01c8-455d-bf48-cdb59c7cac83" xsi:nil="true"/>
    <NotebookType xmlns="ec818d88-01c8-455d-bf48-cdb59c7cac83" xsi:nil="true"/>
    <Students xmlns="ec818d88-01c8-455d-bf48-cdb59c7cac83">
      <UserInfo>
        <DisplayName/>
        <AccountId xsi:nil="true"/>
        <AccountType/>
      </UserInfo>
    </Students>
    <Math_Settings xmlns="ec818d88-01c8-455d-bf48-cdb59c7cac83" xsi:nil="true"/>
    <DefaultSectionNames xmlns="ec818d88-01c8-455d-bf48-cdb59c7cac83" xsi:nil="true"/>
    <Distribution_Groups xmlns="ec818d88-01c8-455d-bf48-cdb59c7cac83" xsi:nil="true"/>
    <Self_Registration_Enabled xmlns="ec818d88-01c8-455d-bf48-cdb59c7cac83" xsi:nil="true"/>
    <AppVersion xmlns="ec818d88-01c8-455d-bf48-cdb59c7cac83" xsi:nil="true"/>
    <Student_Groups xmlns="ec818d88-01c8-455d-bf48-cdb59c7cac83">
      <UserInfo>
        <DisplayName/>
        <AccountId xsi:nil="true"/>
        <AccountType/>
      </UserInfo>
    </Student_Groups>
    <Has_Leaders_Only_SectionGroup xmlns="ec818d88-01c8-455d-bf48-cdb59c7cac83" xsi:nil="true"/>
    <LMS_Mappings xmlns="ec818d88-01c8-455d-bf48-cdb59c7cac83" xsi:nil="true"/>
    <Invited_Teachers xmlns="ec818d88-01c8-455d-bf48-cdb59c7cac83" xsi:nil="true"/>
    <Invited_Leaders xmlns="ec818d88-01c8-455d-bf48-cdb59c7cac83" xsi:nil="true"/>
    <CultureName xmlns="ec818d88-01c8-455d-bf48-cdb59c7cac83" xsi:nil="true"/>
    <Leaders xmlns="ec818d88-01c8-455d-bf48-cdb59c7cac83">
      <UserInfo>
        <DisplayName/>
        <AccountId xsi:nil="true"/>
        <AccountType/>
      </UserInfo>
    </Leaders>
    <Templates xmlns="ec818d88-01c8-455d-bf48-cdb59c7cac83" xsi:nil="true"/>
    <Has_Teacher_Only_SectionGroup xmlns="ec818d88-01c8-455d-bf48-cdb59c7cac83" xsi:nil="true"/>
    <Members xmlns="ec818d88-01c8-455d-bf48-cdb59c7cac83">
      <UserInfo>
        <DisplayName/>
        <AccountId xsi:nil="true"/>
        <AccountType/>
      </UserInfo>
    </Members>
    <Member_Groups xmlns="ec818d88-01c8-455d-bf48-cdb59c7cac83">
      <UserInfo>
        <DisplayName/>
        <AccountId xsi:nil="true"/>
        <AccountType/>
      </UserInfo>
    </Member_Groups>
    <Invited_Members xmlns="ec818d88-01c8-455d-bf48-cdb59c7cac83" xsi:nil="true"/>
    <Invited_Students xmlns="ec818d88-01c8-455d-bf48-cdb59c7cac83" xsi:nil="true"/>
  </documentManagement>
</p:properties>
</file>

<file path=customXml/itemProps1.xml><?xml version="1.0" encoding="utf-8"?>
<ds:datastoreItem xmlns:ds="http://schemas.openxmlformats.org/officeDocument/2006/customXml" ds:itemID="{ED639F0C-ECC5-4A0C-A889-760D4C0A0945}"/>
</file>

<file path=customXml/itemProps2.xml><?xml version="1.0" encoding="utf-8"?>
<ds:datastoreItem xmlns:ds="http://schemas.openxmlformats.org/officeDocument/2006/customXml" ds:itemID="{51D55516-A2B2-4BC3-9886-12EE8F51026B}"/>
</file>

<file path=customXml/itemProps3.xml><?xml version="1.0" encoding="utf-8"?>
<ds:datastoreItem xmlns:ds="http://schemas.openxmlformats.org/officeDocument/2006/customXml" ds:itemID="{B19B6BD2-E08F-43EF-9B15-3438887591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&amp; Dentistry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Marie Binnendyk</dc:creator>
  <cp:lastModifiedBy>Jennifer Vergel de Dios</cp:lastModifiedBy>
  <cp:revision>3</cp:revision>
  <dcterms:created xsi:type="dcterms:W3CDTF">2019-11-26T13:10:00Z</dcterms:created>
  <dcterms:modified xsi:type="dcterms:W3CDTF">2019-12-29T22:16:00Z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0x010100A5F157D93C575844B618BDE6CAB243FA</vt:lpwstr>
  </property>
</Properties>
</file>