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255FE" w14:textId="77777777" w:rsidR="0086634A" w:rsidRDefault="00857A27" w:rsidP="00857A27">
      <w:pPr>
        <w:pStyle w:val="Heading1"/>
        <w:rPr>
          <w:rFonts w:ascii="Arial" w:hAnsi="Arial" w:cs="Arial"/>
          <w:i/>
          <w:smallCaps/>
        </w:rPr>
      </w:pPr>
      <w:bookmarkStart w:id="0" w:name="_GoBack"/>
      <w:bookmarkEnd w:id="0"/>
      <w:r w:rsidRPr="00BA0DE4">
        <w:rPr>
          <w:rFonts w:ascii="Arial" w:hAnsi="Arial" w:cs="Arial"/>
          <w:i/>
          <w:smallCaps/>
        </w:rPr>
        <w:t>Primary Care Chronic Disease Management Program</w:t>
      </w:r>
    </w:p>
    <w:p w14:paraId="7EC9C6C3" w14:textId="77777777" w:rsidR="00857A27" w:rsidRPr="00BA0DE4" w:rsidRDefault="00857A27" w:rsidP="00857A27">
      <w:pPr>
        <w:pStyle w:val="Heading1"/>
        <w:rPr>
          <w:rFonts w:ascii="Arial" w:hAnsi="Arial" w:cs="Arial"/>
          <w:i/>
          <w:smallCaps/>
        </w:rPr>
      </w:pPr>
      <w:r w:rsidRPr="00BA0DE4">
        <w:rPr>
          <w:rFonts w:ascii="Arial" w:hAnsi="Arial" w:cs="Arial"/>
          <w:i/>
          <w:smallCaps/>
        </w:rPr>
        <w:t xml:space="preserve"> </w:t>
      </w:r>
    </w:p>
    <w:p w14:paraId="1DDB30B6" w14:textId="77777777" w:rsidR="00857A27" w:rsidRPr="001718D1" w:rsidRDefault="00857A27" w:rsidP="00857A27">
      <w:pPr>
        <w:pStyle w:val="Heading1"/>
        <w:rPr>
          <w:rFonts w:ascii="Arial" w:hAnsi="Arial" w:cs="Arial"/>
          <w:sz w:val="22"/>
          <w:szCs w:val="22"/>
        </w:rPr>
      </w:pPr>
      <w:r>
        <w:rPr>
          <w:rFonts w:ascii="Arial" w:hAnsi="Arial" w:cs="Arial"/>
          <w:sz w:val="22"/>
          <w:szCs w:val="22"/>
        </w:rPr>
        <w:t xml:space="preserve">PROGRAM DESCRIPTION &amp; </w:t>
      </w:r>
      <w:r w:rsidRPr="001718D1">
        <w:rPr>
          <w:rFonts w:ascii="Arial" w:hAnsi="Arial" w:cs="Arial"/>
          <w:sz w:val="22"/>
          <w:szCs w:val="22"/>
        </w:rPr>
        <w:t xml:space="preserve">EDUCATIONAL OBJECTIVES </w:t>
      </w:r>
    </w:p>
    <w:p w14:paraId="7CE871FB" w14:textId="77777777" w:rsidR="00857A27" w:rsidRPr="00BA0DE4" w:rsidRDefault="00857A27" w:rsidP="00857A27">
      <w:pPr>
        <w:pStyle w:val="Heading1"/>
        <w:rPr>
          <w:rFonts w:ascii="Arial" w:hAnsi="Arial" w:cs="Arial"/>
        </w:rPr>
      </w:pPr>
      <w:r w:rsidRPr="001718D1">
        <w:rPr>
          <w:rFonts w:ascii="Arial" w:hAnsi="Arial" w:cs="Arial"/>
          <w:sz w:val="22"/>
          <w:szCs w:val="22"/>
        </w:rPr>
        <w:t>FOR ENHANCED SKILLS RESIDENTS</w:t>
      </w:r>
    </w:p>
    <w:p w14:paraId="7C69AF67" w14:textId="77777777" w:rsidR="00827A0C" w:rsidRPr="00827A0C" w:rsidRDefault="00827A0C" w:rsidP="00827A0C">
      <w:pPr>
        <w:pStyle w:val="Heading1"/>
        <w:rPr>
          <w:i/>
        </w:rPr>
      </w:pPr>
    </w:p>
    <w:p w14:paraId="7D7B011E" w14:textId="77777777" w:rsidR="00D21BBD" w:rsidRDefault="00D21BBD" w:rsidP="00827A0C">
      <w:pPr>
        <w:pStyle w:val="Heading1"/>
        <w:jc w:val="left"/>
      </w:pPr>
    </w:p>
    <w:p w14:paraId="72E6E218" w14:textId="77777777" w:rsidR="00827A0C" w:rsidRPr="00857A27" w:rsidRDefault="00827A0C" w:rsidP="00857A27">
      <w:pPr>
        <w:pStyle w:val="Heading1"/>
        <w:jc w:val="both"/>
        <w:rPr>
          <w:rFonts w:ascii="Arial" w:hAnsi="Arial" w:cs="Arial"/>
        </w:rPr>
      </w:pPr>
      <w:r w:rsidRPr="00857A27">
        <w:rPr>
          <w:rFonts w:ascii="Arial" w:hAnsi="Arial" w:cs="Arial"/>
        </w:rPr>
        <w:t>Introduction</w:t>
      </w:r>
    </w:p>
    <w:p w14:paraId="1E7C98D9" w14:textId="77777777" w:rsidR="007E3450" w:rsidRPr="00857A27" w:rsidRDefault="007E3450" w:rsidP="00857A27">
      <w:pPr>
        <w:spacing w:after="0" w:line="240" w:lineRule="auto"/>
        <w:jc w:val="both"/>
        <w:rPr>
          <w:rFonts w:ascii="Arial" w:hAnsi="Arial" w:cs="Arial"/>
          <w:sz w:val="24"/>
          <w:szCs w:val="24"/>
        </w:rPr>
      </w:pPr>
    </w:p>
    <w:p w14:paraId="2D00867D" w14:textId="77777777" w:rsidR="00FE5CFA" w:rsidRPr="00857A27" w:rsidRDefault="00B27C3C" w:rsidP="00281CA7">
      <w:pPr>
        <w:spacing w:line="240" w:lineRule="auto"/>
        <w:jc w:val="both"/>
        <w:rPr>
          <w:rFonts w:ascii="Arial" w:hAnsi="Arial" w:cs="Arial"/>
          <w:sz w:val="24"/>
          <w:szCs w:val="24"/>
        </w:rPr>
      </w:pPr>
      <w:r w:rsidRPr="00857A27">
        <w:rPr>
          <w:rFonts w:ascii="Arial" w:hAnsi="Arial" w:cs="Arial"/>
          <w:sz w:val="24"/>
          <w:szCs w:val="24"/>
        </w:rPr>
        <w:t xml:space="preserve">At present, it is estimated that </w:t>
      </w:r>
      <w:r w:rsidR="000E0120" w:rsidRPr="00857A27">
        <w:rPr>
          <w:rFonts w:ascii="Arial" w:hAnsi="Arial" w:cs="Arial"/>
          <w:sz w:val="24"/>
          <w:szCs w:val="24"/>
        </w:rPr>
        <w:t xml:space="preserve">nearly two in five Canadians (39%), and 72% of Canadians aged 65 and older have one of seven chronic health conditions (diabetes, heart disease, high blood pressure, arthritis, cancer, COPD, and mood disorders) (1).  </w:t>
      </w:r>
      <w:r w:rsidR="00717692" w:rsidRPr="00857A27">
        <w:rPr>
          <w:rFonts w:ascii="Arial" w:hAnsi="Arial" w:cs="Arial"/>
          <w:sz w:val="24"/>
          <w:szCs w:val="24"/>
        </w:rPr>
        <w:t xml:space="preserve">Primary care practitioners are the management foundation </w:t>
      </w:r>
      <w:r w:rsidR="00FE5CFA" w:rsidRPr="00857A27">
        <w:rPr>
          <w:rFonts w:ascii="Arial" w:hAnsi="Arial" w:cs="Arial"/>
          <w:sz w:val="24"/>
          <w:szCs w:val="24"/>
        </w:rPr>
        <w:t xml:space="preserve">for chronic disease management (CDM) </w:t>
      </w:r>
      <w:r w:rsidRPr="00857A27">
        <w:rPr>
          <w:rFonts w:ascii="Arial" w:hAnsi="Arial" w:cs="Arial"/>
          <w:sz w:val="24"/>
          <w:szCs w:val="24"/>
        </w:rPr>
        <w:t xml:space="preserve">with </w:t>
      </w:r>
      <w:r w:rsidR="00146637" w:rsidRPr="00857A27">
        <w:rPr>
          <w:rFonts w:ascii="Arial" w:hAnsi="Arial" w:cs="Arial"/>
          <w:sz w:val="24"/>
          <w:szCs w:val="24"/>
        </w:rPr>
        <w:t xml:space="preserve">diabetes ranking </w:t>
      </w:r>
      <w:r w:rsidR="00146637" w:rsidRPr="00857A27">
        <w:rPr>
          <w:rFonts w:ascii="Arial" w:hAnsi="Arial" w:cs="Arial"/>
          <w:bCs/>
          <w:sz w:val="24"/>
          <w:szCs w:val="24"/>
        </w:rPr>
        <w:t>3</w:t>
      </w:r>
      <w:r w:rsidR="00146637" w:rsidRPr="00857A27">
        <w:rPr>
          <w:rFonts w:ascii="Arial" w:hAnsi="Arial" w:cs="Arial"/>
          <w:bCs/>
          <w:sz w:val="24"/>
          <w:szCs w:val="24"/>
          <w:vertAlign w:val="superscript"/>
        </w:rPr>
        <w:t>rd</w:t>
      </w:r>
      <w:r w:rsidR="00146637" w:rsidRPr="00857A27">
        <w:rPr>
          <w:rFonts w:ascii="Arial" w:hAnsi="Arial" w:cs="Arial"/>
          <w:bCs/>
          <w:sz w:val="24"/>
          <w:szCs w:val="24"/>
        </w:rPr>
        <w:t xml:space="preserve"> only behind hypertension and an annual health exam as reasons for why patients book appointments with their general practitioners (GPs) (2).  </w:t>
      </w:r>
      <w:r w:rsidR="00827A0C" w:rsidRPr="00857A27">
        <w:rPr>
          <w:rFonts w:ascii="Arial" w:hAnsi="Arial" w:cs="Arial"/>
          <w:sz w:val="24"/>
          <w:szCs w:val="24"/>
        </w:rPr>
        <w:t xml:space="preserve">The Primary Care Chronic Disease Management </w:t>
      </w:r>
      <w:r w:rsidR="00717692" w:rsidRPr="00857A27">
        <w:rPr>
          <w:rFonts w:ascii="Arial" w:hAnsi="Arial" w:cs="Arial"/>
          <w:sz w:val="24"/>
          <w:szCs w:val="24"/>
        </w:rPr>
        <w:t xml:space="preserve">program </w:t>
      </w:r>
      <w:r w:rsidR="00827A0C" w:rsidRPr="00857A27">
        <w:rPr>
          <w:rFonts w:ascii="Arial" w:hAnsi="Arial" w:cs="Arial"/>
          <w:sz w:val="24"/>
          <w:szCs w:val="24"/>
        </w:rPr>
        <w:t>is a one year Clinical training program</w:t>
      </w:r>
      <w:r w:rsidR="0006151A" w:rsidRPr="00857A27">
        <w:rPr>
          <w:rFonts w:ascii="Arial" w:hAnsi="Arial" w:cs="Arial"/>
          <w:sz w:val="24"/>
          <w:szCs w:val="24"/>
        </w:rPr>
        <w:t>, focusing on cardiometabolic diseases,</w:t>
      </w:r>
      <w:r w:rsidR="00827A0C" w:rsidRPr="00857A27">
        <w:rPr>
          <w:rFonts w:ascii="Arial" w:hAnsi="Arial" w:cs="Arial"/>
          <w:sz w:val="24"/>
          <w:szCs w:val="24"/>
        </w:rPr>
        <w:t xml:space="preserve"> in the Enhanced Skills Program within the Depar</w:t>
      </w:r>
      <w:r w:rsidR="0006151A" w:rsidRPr="00857A27">
        <w:rPr>
          <w:rFonts w:ascii="Arial" w:hAnsi="Arial" w:cs="Arial"/>
          <w:sz w:val="24"/>
          <w:szCs w:val="24"/>
        </w:rPr>
        <w:t xml:space="preserve">tment of Family Medicine at UWO.  </w:t>
      </w:r>
    </w:p>
    <w:p w14:paraId="08343218" w14:textId="77777777" w:rsidR="00281CA7" w:rsidRDefault="00281CA7" w:rsidP="00281CA7">
      <w:pPr>
        <w:spacing w:after="0" w:line="240" w:lineRule="auto"/>
        <w:jc w:val="both"/>
        <w:rPr>
          <w:rFonts w:ascii="Arial" w:hAnsi="Arial" w:cs="Arial"/>
          <w:sz w:val="24"/>
          <w:szCs w:val="24"/>
        </w:rPr>
      </w:pPr>
    </w:p>
    <w:p w14:paraId="55727D89" w14:textId="77777777" w:rsidR="00827A0C" w:rsidRDefault="0006151A" w:rsidP="00281CA7">
      <w:pPr>
        <w:spacing w:line="240" w:lineRule="auto"/>
        <w:jc w:val="both"/>
        <w:rPr>
          <w:rFonts w:ascii="Arial" w:hAnsi="Arial" w:cs="Arial"/>
          <w:sz w:val="24"/>
          <w:szCs w:val="24"/>
        </w:rPr>
      </w:pPr>
      <w:r w:rsidRPr="00857A27">
        <w:rPr>
          <w:rFonts w:ascii="Arial" w:hAnsi="Arial" w:cs="Arial"/>
          <w:sz w:val="24"/>
          <w:szCs w:val="24"/>
        </w:rPr>
        <w:t>As the complexity of patients with chronic diseases increases, t</w:t>
      </w:r>
      <w:r w:rsidR="00827A0C" w:rsidRPr="00857A27">
        <w:rPr>
          <w:rFonts w:ascii="Arial" w:hAnsi="Arial" w:cs="Arial"/>
          <w:sz w:val="24"/>
          <w:szCs w:val="24"/>
        </w:rPr>
        <w:t xml:space="preserve">he program is designed to </w:t>
      </w:r>
      <w:r w:rsidR="00223500" w:rsidRPr="00857A27">
        <w:rPr>
          <w:rFonts w:ascii="Arial" w:hAnsi="Arial" w:cs="Arial"/>
          <w:sz w:val="24"/>
          <w:szCs w:val="24"/>
        </w:rPr>
        <w:t>provide additional</w:t>
      </w:r>
      <w:r w:rsidRPr="00857A27">
        <w:rPr>
          <w:rFonts w:ascii="Arial" w:hAnsi="Arial" w:cs="Arial"/>
          <w:sz w:val="24"/>
          <w:szCs w:val="24"/>
        </w:rPr>
        <w:t xml:space="preserve"> in depth training</w:t>
      </w:r>
      <w:r w:rsidR="00223500" w:rsidRPr="00857A27">
        <w:rPr>
          <w:rFonts w:ascii="Arial" w:hAnsi="Arial" w:cs="Arial"/>
          <w:sz w:val="24"/>
          <w:szCs w:val="24"/>
        </w:rPr>
        <w:t xml:space="preserve"> </w:t>
      </w:r>
      <w:r w:rsidRPr="00857A27">
        <w:rPr>
          <w:rFonts w:ascii="Arial" w:hAnsi="Arial" w:cs="Arial"/>
          <w:sz w:val="24"/>
          <w:szCs w:val="24"/>
        </w:rPr>
        <w:t xml:space="preserve">for residents to not only gain skill in </w:t>
      </w:r>
      <w:r w:rsidR="00223500" w:rsidRPr="00857A27">
        <w:rPr>
          <w:rFonts w:ascii="Arial" w:hAnsi="Arial" w:cs="Arial"/>
          <w:sz w:val="24"/>
          <w:szCs w:val="24"/>
        </w:rPr>
        <w:t xml:space="preserve">the </w:t>
      </w:r>
      <w:r w:rsidRPr="00857A27">
        <w:rPr>
          <w:rFonts w:ascii="Arial" w:hAnsi="Arial" w:cs="Arial"/>
          <w:sz w:val="24"/>
          <w:szCs w:val="24"/>
        </w:rPr>
        <w:t>clinical management</w:t>
      </w:r>
      <w:r w:rsidR="00223500" w:rsidRPr="00857A27">
        <w:rPr>
          <w:rFonts w:ascii="Arial" w:hAnsi="Arial" w:cs="Arial"/>
          <w:sz w:val="24"/>
          <w:szCs w:val="24"/>
        </w:rPr>
        <w:t xml:space="preserve"> of patients with chronic disease, but also to appreciate the complexity and challenges they often face.  As the key to success is utilizing the skills of allied health members, it is also a goal for the enhanced skills resident to feel </w:t>
      </w:r>
      <w:r w:rsidRPr="00857A27">
        <w:rPr>
          <w:rFonts w:ascii="Arial" w:hAnsi="Arial" w:cs="Arial"/>
          <w:sz w:val="24"/>
          <w:szCs w:val="24"/>
        </w:rPr>
        <w:t xml:space="preserve">comfortable working in an interdisciplinary </w:t>
      </w:r>
      <w:r w:rsidR="00FE5CFA" w:rsidRPr="00857A27">
        <w:rPr>
          <w:rFonts w:ascii="Arial" w:hAnsi="Arial" w:cs="Arial"/>
          <w:sz w:val="24"/>
          <w:szCs w:val="24"/>
        </w:rPr>
        <w:t>team environment</w:t>
      </w:r>
      <w:r w:rsidR="00223500" w:rsidRPr="00857A27">
        <w:rPr>
          <w:rFonts w:ascii="Arial" w:hAnsi="Arial" w:cs="Arial"/>
          <w:sz w:val="24"/>
          <w:szCs w:val="24"/>
        </w:rPr>
        <w:t>.  The above described</w:t>
      </w:r>
      <w:r w:rsidR="00FE5CFA" w:rsidRPr="00857A27">
        <w:rPr>
          <w:rFonts w:ascii="Arial" w:hAnsi="Arial" w:cs="Arial"/>
          <w:sz w:val="24"/>
          <w:szCs w:val="24"/>
        </w:rPr>
        <w:t xml:space="preserve"> opportunities may </w:t>
      </w:r>
      <w:r w:rsidRPr="00857A27">
        <w:rPr>
          <w:rFonts w:ascii="Arial" w:hAnsi="Arial" w:cs="Arial"/>
          <w:sz w:val="24"/>
          <w:szCs w:val="24"/>
        </w:rPr>
        <w:t xml:space="preserve">be limited in the current two year family medicine residency program.  </w:t>
      </w:r>
      <w:r w:rsidR="00717692" w:rsidRPr="00857A27">
        <w:rPr>
          <w:rFonts w:ascii="Arial" w:hAnsi="Arial" w:cs="Arial"/>
          <w:sz w:val="24"/>
          <w:szCs w:val="24"/>
        </w:rPr>
        <w:t xml:space="preserve">  </w:t>
      </w:r>
    </w:p>
    <w:p w14:paraId="2446E12A" w14:textId="77777777" w:rsidR="00281CA7" w:rsidRPr="00857A27" w:rsidRDefault="00281CA7" w:rsidP="00281CA7">
      <w:pPr>
        <w:spacing w:after="0" w:line="240" w:lineRule="auto"/>
        <w:jc w:val="both"/>
        <w:rPr>
          <w:rFonts w:ascii="Arial" w:hAnsi="Arial" w:cs="Arial"/>
          <w:sz w:val="24"/>
          <w:szCs w:val="24"/>
        </w:rPr>
      </w:pPr>
    </w:p>
    <w:p w14:paraId="4E38CD6B" w14:textId="77777777" w:rsidR="00FE5CFA" w:rsidRPr="00857A27" w:rsidRDefault="00FE5CFA" w:rsidP="00281CA7">
      <w:pPr>
        <w:spacing w:line="240" w:lineRule="auto"/>
        <w:jc w:val="both"/>
        <w:rPr>
          <w:rFonts w:ascii="Arial" w:hAnsi="Arial" w:cs="Arial"/>
          <w:sz w:val="24"/>
          <w:szCs w:val="24"/>
        </w:rPr>
      </w:pPr>
      <w:r w:rsidRPr="00857A27">
        <w:rPr>
          <w:rFonts w:ascii="Arial" w:hAnsi="Arial" w:cs="Arial"/>
          <w:sz w:val="24"/>
          <w:szCs w:val="24"/>
        </w:rPr>
        <w:t xml:space="preserve">The </w:t>
      </w:r>
      <w:r w:rsidR="00223500" w:rsidRPr="00857A27">
        <w:rPr>
          <w:rFonts w:ascii="Arial" w:hAnsi="Arial" w:cs="Arial"/>
          <w:sz w:val="24"/>
          <w:szCs w:val="24"/>
        </w:rPr>
        <w:t xml:space="preserve">main goal of the </w:t>
      </w:r>
      <w:r w:rsidRPr="00857A27">
        <w:rPr>
          <w:rFonts w:ascii="Arial" w:hAnsi="Arial" w:cs="Arial"/>
          <w:sz w:val="24"/>
          <w:szCs w:val="24"/>
        </w:rPr>
        <w:t xml:space="preserve">program </w:t>
      </w:r>
      <w:r w:rsidR="00223500" w:rsidRPr="00857A27">
        <w:rPr>
          <w:rFonts w:ascii="Arial" w:hAnsi="Arial" w:cs="Arial"/>
          <w:sz w:val="24"/>
          <w:szCs w:val="24"/>
        </w:rPr>
        <w:t xml:space="preserve">is to </w:t>
      </w:r>
      <w:r w:rsidRPr="00857A27">
        <w:rPr>
          <w:rFonts w:ascii="Arial" w:hAnsi="Arial" w:cs="Arial"/>
          <w:sz w:val="24"/>
          <w:szCs w:val="24"/>
        </w:rPr>
        <w:t xml:space="preserve">provide a high quality educational experience for graduates of Family Medicine that are keen to become leaders in their Family Health Organizations and/or their community to ensure that patients are receiving the best guideline and evidence-based </w:t>
      </w:r>
      <w:r w:rsidR="00223500" w:rsidRPr="00857A27">
        <w:rPr>
          <w:rFonts w:ascii="Arial" w:hAnsi="Arial" w:cs="Arial"/>
          <w:sz w:val="24"/>
          <w:szCs w:val="24"/>
        </w:rPr>
        <w:t xml:space="preserve">chronic disease </w:t>
      </w:r>
      <w:r w:rsidRPr="00857A27">
        <w:rPr>
          <w:rFonts w:ascii="Arial" w:hAnsi="Arial" w:cs="Arial"/>
          <w:sz w:val="24"/>
          <w:szCs w:val="24"/>
        </w:rPr>
        <w:t xml:space="preserve">care possible.    </w:t>
      </w:r>
    </w:p>
    <w:p w14:paraId="742D4E72" w14:textId="77777777" w:rsidR="00FE5CFA" w:rsidRDefault="00FE5CFA" w:rsidP="00FE5CFA">
      <w:pPr>
        <w:spacing w:after="0" w:line="240" w:lineRule="auto"/>
        <w:rPr>
          <w:rFonts w:ascii="Times New Roman" w:hAnsi="Times New Roman" w:cs="Times New Roman"/>
          <w:sz w:val="24"/>
          <w:szCs w:val="24"/>
        </w:rPr>
      </w:pPr>
    </w:p>
    <w:p w14:paraId="09275DAF" w14:textId="77777777" w:rsidR="0086634A" w:rsidRDefault="0086634A" w:rsidP="00FE5CFA">
      <w:pPr>
        <w:spacing w:after="0" w:line="240" w:lineRule="auto"/>
        <w:rPr>
          <w:rFonts w:ascii="Times New Roman" w:hAnsi="Times New Roman" w:cs="Times New Roman"/>
          <w:sz w:val="24"/>
          <w:szCs w:val="24"/>
        </w:rPr>
      </w:pPr>
    </w:p>
    <w:p w14:paraId="4641B633" w14:textId="77777777" w:rsidR="0086634A" w:rsidRDefault="0086634A" w:rsidP="00FE5CFA">
      <w:pPr>
        <w:spacing w:after="0" w:line="240" w:lineRule="auto"/>
        <w:rPr>
          <w:rFonts w:ascii="Times New Roman" w:hAnsi="Times New Roman" w:cs="Times New Roman"/>
          <w:sz w:val="24"/>
          <w:szCs w:val="24"/>
        </w:rPr>
      </w:pPr>
    </w:p>
    <w:p w14:paraId="61F7A222" w14:textId="77777777" w:rsidR="0086634A" w:rsidRDefault="0086634A" w:rsidP="00FE5CFA">
      <w:pPr>
        <w:spacing w:after="0" w:line="240" w:lineRule="auto"/>
        <w:rPr>
          <w:rFonts w:ascii="Times New Roman" w:hAnsi="Times New Roman" w:cs="Times New Roman"/>
          <w:sz w:val="24"/>
          <w:szCs w:val="24"/>
        </w:rPr>
      </w:pPr>
    </w:p>
    <w:p w14:paraId="7413E9DC" w14:textId="77777777" w:rsidR="0086634A" w:rsidRDefault="0086634A" w:rsidP="00FE5CFA">
      <w:pPr>
        <w:spacing w:after="0" w:line="240" w:lineRule="auto"/>
        <w:rPr>
          <w:rFonts w:ascii="Times New Roman" w:hAnsi="Times New Roman" w:cs="Times New Roman"/>
          <w:sz w:val="24"/>
          <w:szCs w:val="24"/>
        </w:rPr>
      </w:pPr>
    </w:p>
    <w:p w14:paraId="3AFF9243" w14:textId="77777777" w:rsidR="0086634A" w:rsidRDefault="0086634A" w:rsidP="00FE5CFA">
      <w:pPr>
        <w:spacing w:after="0" w:line="240" w:lineRule="auto"/>
        <w:rPr>
          <w:rFonts w:ascii="Times New Roman" w:hAnsi="Times New Roman" w:cs="Times New Roman"/>
          <w:sz w:val="24"/>
          <w:szCs w:val="24"/>
        </w:rPr>
      </w:pPr>
    </w:p>
    <w:p w14:paraId="799AD932" w14:textId="77777777" w:rsidR="0086634A" w:rsidRDefault="0086634A" w:rsidP="00FE5CFA">
      <w:pPr>
        <w:spacing w:after="0" w:line="240" w:lineRule="auto"/>
        <w:rPr>
          <w:rFonts w:ascii="Times New Roman" w:hAnsi="Times New Roman" w:cs="Times New Roman"/>
          <w:sz w:val="24"/>
          <w:szCs w:val="24"/>
        </w:rPr>
      </w:pPr>
    </w:p>
    <w:p w14:paraId="448B5098" w14:textId="77777777" w:rsidR="0086634A" w:rsidRDefault="0086634A" w:rsidP="00FE5CFA">
      <w:pPr>
        <w:spacing w:after="0" w:line="240" w:lineRule="auto"/>
        <w:rPr>
          <w:rFonts w:ascii="Times New Roman" w:hAnsi="Times New Roman" w:cs="Times New Roman"/>
          <w:sz w:val="24"/>
          <w:szCs w:val="24"/>
        </w:rPr>
      </w:pPr>
    </w:p>
    <w:p w14:paraId="2F9FB3C2" w14:textId="77777777" w:rsidR="0086634A" w:rsidRDefault="0086634A" w:rsidP="00FE5CFA">
      <w:pPr>
        <w:spacing w:after="0" w:line="240" w:lineRule="auto"/>
        <w:rPr>
          <w:rFonts w:ascii="Times New Roman" w:hAnsi="Times New Roman" w:cs="Times New Roman"/>
          <w:sz w:val="24"/>
          <w:szCs w:val="24"/>
        </w:rPr>
      </w:pPr>
    </w:p>
    <w:p w14:paraId="1CBFD978" w14:textId="77777777" w:rsidR="0086634A" w:rsidRDefault="0086634A" w:rsidP="00FE5CFA">
      <w:pPr>
        <w:spacing w:after="0" w:line="240" w:lineRule="auto"/>
        <w:rPr>
          <w:rFonts w:ascii="Times New Roman" w:hAnsi="Times New Roman" w:cs="Times New Roman"/>
          <w:sz w:val="24"/>
          <w:szCs w:val="24"/>
        </w:rPr>
      </w:pPr>
    </w:p>
    <w:p w14:paraId="070688B8" w14:textId="77777777" w:rsidR="00281CA7" w:rsidRDefault="00281CA7" w:rsidP="00FE5CFA">
      <w:pPr>
        <w:spacing w:after="0" w:line="240" w:lineRule="auto"/>
        <w:rPr>
          <w:rFonts w:ascii="Times New Roman" w:hAnsi="Times New Roman" w:cs="Times New Roman"/>
          <w:sz w:val="24"/>
          <w:szCs w:val="24"/>
        </w:rPr>
      </w:pPr>
    </w:p>
    <w:p w14:paraId="20B7B032" w14:textId="77777777" w:rsidR="0086634A" w:rsidRDefault="0086634A" w:rsidP="00FE5CFA">
      <w:pPr>
        <w:spacing w:after="0" w:line="240" w:lineRule="auto"/>
        <w:rPr>
          <w:rFonts w:ascii="Times New Roman" w:hAnsi="Times New Roman" w:cs="Times New Roman"/>
          <w:sz w:val="24"/>
          <w:szCs w:val="24"/>
        </w:rPr>
      </w:pPr>
    </w:p>
    <w:p w14:paraId="41EF2E3A" w14:textId="77777777" w:rsidR="0086634A" w:rsidRDefault="0086634A" w:rsidP="00FE5CFA">
      <w:pPr>
        <w:spacing w:after="0" w:line="240" w:lineRule="auto"/>
        <w:rPr>
          <w:rFonts w:ascii="Times New Roman" w:hAnsi="Times New Roman" w:cs="Times New Roman"/>
          <w:sz w:val="24"/>
          <w:szCs w:val="24"/>
        </w:rPr>
      </w:pPr>
    </w:p>
    <w:p w14:paraId="0FCD4C87" w14:textId="77777777" w:rsidR="0086634A" w:rsidRDefault="0086634A" w:rsidP="00FE5CFA">
      <w:pPr>
        <w:spacing w:after="0" w:line="240" w:lineRule="auto"/>
        <w:rPr>
          <w:rFonts w:ascii="Times New Roman" w:hAnsi="Times New Roman" w:cs="Times New Roman"/>
          <w:sz w:val="24"/>
          <w:szCs w:val="24"/>
        </w:rPr>
      </w:pPr>
    </w:p>
    <w:p w14:paraId="51FD8845" w14:textId="77777777" w:rsidR="00717692" w:rsidRPr="0086634A" w:rsidRDefault="00F84EE7" w:rsidP="00281CA7">
      <w:pPr>
        <w:spacing w:after="0" w:line="240" w:lineRule="auto"/>
        <w:jc w:val="both"/>
        <w:rPr>
          <w:rFonts w:ascii="Arial" w:hAnsi="Arial" w:cs="Arial"/>
          <w:b/>
          <w:sz w:val="24"/>
          <w:szCs w:val="24"/>
        </w:rPr>
      </w:pPr>
      <w:r w:rsidRPr="0086634A">
        <w:rPr>
          <w:rFonts w:ascii="Arial" w:hAnsi="Arial" w:cs="Arial"/>
          <w:b/>
          <w:sz w:val="24"/>
          <w:szCs w:val="24"/>
        </w:rPr>
        <w:lastRenderedPageBreak/>
        <w:t>Structure and Learning Environment</w:t>
      </w:r>
    </w:p>
    <w:p w14:paraId="0661A5DF" w14:textId="77777777" w:rsidR="0007047D" w:rsidRPr="0086634A" w:rsidRDefault="0007047D" w:rsidP="00281CA7">
      <w:pPr>
        <w:spacing w:after="0" w:line="240" w:lineRule="auto"/>
        <w:jc w:val="both"/>
        <w:rPr>
          <w:rFonts w:ascii="Arial" w:hAnsi="Arial" w:cs="Arial"/>
          <w:sz w:val="24"/>
          <w:szCs w:val="24"/>
        </w:rPr>
      </w:pPr>
    </w:p>
    <w:p w14:paraId="6B251794" w14:textId="77777777" w:rsidR="0007047D" w:rsidRDefault="00744CBE" w:rsidP="00281CA7">
      <w:pPr>
        <w:spacing w:line="240" w:lineRule="auto"/>
        <w:jc w:val="both"/>
        <w:rPr>
          <w:rFonts w:ascii="Arial" w:hAnsi="Arial" w:cs="Arial"/>
          <w:sz w:val="24"/>
          <w:szCs w:val="24"/>
        </w:rPr>
      </w:pPr>
      <w:r w:rsidRPr="0086634A">
        <w:rPr>
          <w:rFonts w:ascii="Arial" w:hAnsi="Arial" w:cs="Arial"/>
          <w:sz w:val="24"/>
          <w:szCs w:val="24"/>
        </w:rPr>
        <w:t xml:space="preserve">Dr. Stewart Harris is the Director of the CDM Enhanced Skills Program, as well Medical Director of the </w:t>
      </w:r>
      <w:r w:rsidR="0007047D" w:rsidRPr="0086634A">
        <w:rPr>
          <w:rFonts w:ascii="Arial" w:hAnsi="Arial" w:cs="Arial"/>
          <w:sz w:val="24"/>
          <w:szCs w:val="24"/>
        </w:rPr>
        <w:t>St. Joseph’s Primary Care Diabetes Support Program (PCDSP)</w:t>
      </w:r>
      <w:r w:rsidRPr="0086634A">
        <w:rPr>
          <w:rFonts w:ascii="Arial" w:hAnsi="Arial" w:cs="Arial"/>
          <w:sz w:val="24"/>
          <w:szCs w:val="24"/>
        </w:rPr>
        <w:t>.  Dr. Harris is the current recipient of the Ca</w:t>
      </w:r>
      <w:r w:rsidR="0007047D" w:rsidRPr="0086634A">
        <w:rPr>
          <w:rFonts w:ascii="Arial" w:hAnsi="Arial" w:cs="Arial"/>
          <w:sz w:val="24"/>
          <w:szCs w:val="24"/>
        </w:rPr>
        <w:t xml:space="preserve">nadian </w:t>
      </w:r>
      <w:r w:rsidRPr="0086634A">
        <w:rPr>
          <w:rFonts w:ascii="Arial" w:hAnsi="Arial" w:cs="Arial"/>
          <w:sz w:val="24"/>
          <w:szCs w:val="24"/>
        </w:rPr>
        <w:t xml:space="preserve">Diabetes Association </w:t>
      </w:r>
      <w:r w:rsidR="0007047D" w:rsidRPr="0086634A">
        <w:rPr>
          <w:rFonts w:ascii="Arial" w:hAnsi="Arial" w:cs="Arial"/>
          <w:sz w:val="24"/>
          <w:szCs w:val="24"/>
        </w:rPr>
        <w:t>Chair in Diabetes</w:t>
      </w:r>
      <w:r w:rsidRPr="0086634A">
        <w:rPr>
          <w:rFonts w:ascii="Arial" w:hAnsi="Arial" w:cs="Arial"/>
          <w:sz w:val="24"/>
          <w:szCs w:val="24"/>
        </w:rPr>
        <w:t xml:space="preserve"> and a Professor at UWO.  </w:t>
      </w:r>
      <w:r w:rsidR="0007047D" w:rsidRPr="0086634A">
        <w:rPr>
          <w:rFonts w:ascii="Arial" w:hAnsi="Arial" w:cs="Arial"/>
          <w:sz w:val="24"/>
          <w:szCs w:val="24"/>
        </w:rPr>
        <w:t xml:space="preserve">Dr. Sonja Reichert </w:t>
      </w:r>
      <w:r w:rsidRPr="0086634A">
        <w:rPr>
          <w:rFonts w:ascii="Arial" w:hAnsi="Arial" w:cs="Arial"/>
          <w:sz w:val="24"/>
          <w:szCs w:val="24"/>
        </w:rPr>
        <w:t xml:space="preserve">was the inaugural Resident to graduate from the Enhanced Program and is currently working at the PCDSP, as well as co-director of the </w:t>
      </w:r>
      <w:r w:rsidR="0061758A" w:rsidRPr="0086634A">
        <w:rPr>
          <w:rFonts w:ascii="Arial" w:hAnsi="Arial" w:cs="Arial"/>
          <w:sz w:val="24"/>
          <w:szCs w:val="24"/>
        </w:rPr>
        <w:t xml:space="preserve">CDM </w:t>
      </w:r>
      <w:r w:rsidRPr="0086634A">
        <w:rPr>
          <w:rFonts w:ascii="Arial" w:hAnsi="Arial" w:cs="Arial"/>
          <w:sz w:val="24"/>
          <w:szCs w:val="24"/>
        </w:rPr>
        <w:t xml:space="preserve">Enhanced Skills Program.   </w:t>
      </w:r>
    </w:p>
    <w:p w14:paraId="0906721E" w14:textId="77777777" w:rsidR="00744CBE" w:rsidRPr="0086634A" w:rsidRDefault="00744CBE" w:rsidP="00281CA7">
      <w:pPr>
        <w:spacing w:after="0" w:line="240" w:lineRule="auto"/>
        <w:jc w:val="both"/>
        <w:rPr>
          <w:rFonts w:ascii="Arial" w:hAnsi="Arial" w:cs="Arial"/>
          <w:sz w:val="24"/>
          <w:szCs w:val="24"/>
        </w:rPr>
      </w:pPr>
    </w:p>
    <w:p w14:paraId="5754AB5C" w14:textId="77777777" w:rsidR="00744CBE" w:rsidRDefault="00744CBE" w:rsidP="00281CA7">
      <w:pPr>
        <w:spacing w:line="240" w:lineRule="auto"/>
        <w:jc w:val="both"/>
        <w:rPr>
          <w:rFonts w:ascii="Arial" w:hAnsi="Arial" w:cs="Arial"/>
          <w:sz w:val="24"/>
          <w:szCs w:val="24"/>
        </w:rPr>
      </w:pPr>
      <w:r w:rsidRPr="0086634A">
        <w:rPr>
          <w:rFonts w:ascii="Arial" w:hAnsi="Arial" w:cs="Arial"/>
          <w:sz w:val="24"/>
          <w:szCs w:val="24"/>
        </w:rPr>
        <w:t xml:space="preserve">The </w:t>
      </w:r>
      <w:r w:rsidR="0061758A" w:rsidRPr="0086634A">
        <w:rPr>
          <w:rFonts w:ascii="Arial" w:hAnsi="Arial" w:cs="Arial"/>
          <w:sz w:val="24"/>
          <w:szCs w:val="24"/>
        </w:rPr>
        <w:t xml:space="preserve">St. Joseph’s </w:t>
      </w:r>
      <w:r w:rsidRPr="0086634A">
        <w:rPr>
          <w:rFonts w:ascii="Arial" w:hAnsi="Arial" w:cs="Arial"/>
          <w:sz w:val="24"/>
          <w:szCs w:val="24"/>
        </w:rPr>
        <w:t xml:space="preserve">PCDSP is an exceptionally unique program that offers </w:t>
      </w:r>
      <w:r w:rsidR="00A1241C" w:rsidRPr="0086634A">
        <w:rPr>
          <w:rFonts w:ascii="Arial" w:hAnsi="Arial" w:cs="Arial"/>
          <w:sz w:val="24"/>
          <w:szCs w:val="24"/>
        </w:rPr>
        <w:t xml:space="preserve">timely, </w:t>
      </w:r>
      <w:r w:rsidRPr="0086634A">
        <w:rPr>
          <w:rFonts w:ascii="Arial" w:hAnsi="Arial" w:cs="Arial"/>
          <w:sz w:val="24"/>
          <w:szCs w:val="24"/>
        </w:rPr>
        <w:t xml:space="preserve">multi-disciplinary education and management to patients </w:t>
      </w:r>
      <w:r w:rsidR="00A1241C" w:rsidRPr="0086634A">
        <w:rPr>
          <w:rFonts w:ascii="Arial" w:hAnsi="Arial" w:cs="Arial"/>
          <w:sz w:val="24"/>
          <w:szCs w:val="24"/>
        </w:rPr>
        <w:t xml:space="preserve">from London ON and surrounding area </w:t>
      </w:r>
      <w:r w:rsidRPr="0086634A">
        <w:rPr>
          <w:rFonts w:ascii="Arial" w:hAnsi="Arial" w:cs="Arial"/>
          <w:sz w:val="24"/>
          <w:szCs w:val="24"/>
        </w:rPr>
        <w:t xml:space="preserve">with either Type </w:t>
      </w:r>
      <w:r w:rsidR="00D21BBD" w:rsidRPr="0086634A">
        <w:rPr>
          <w:rFonts w:ascii="Arial" w:hAnsi="Arial" w:cs="Arial"/>
          <w:sz w:val="24"/>
          <w:szCs w:val="24"/>
        </w:rPr>
        <w:t>1</w:t>
      </w:r>
      <w:r w:rsidRPr="0086634A">
        <w:rPr>
          <w:rFonts w:ascii="Arial" w:hAnsi="Arial" w:cs="Arial"/>
          <w:sz w:val="24"/>
          <w:szCs w:val="24"/>
        </w:rPr>
        <w:t xml:space="preserve"> or Type </w:t>
      </w:r>
      <w:r w:rsidR="00D21BBD" w:rsidRPr="0086634A">
        <w:rPr>
          <w:rFonts w:ascii="Arial" w:hAnsi="Arial" w:cs="Arial"/>
          <w:sz w:val="24"/>
          <w:szCs w:val="24"/>
        </w:rPr>
        <w:t>2</w:t>
      </w:r>
      <w:r w:rsidRPr="0086634A">
        <w:rPr>
          <w:rFonts w:ascii="Arial" w:hAnsi="Arial" w:cs="Arial"/>
          <w:sz w:val="24"/>
          <w:szCs w:val="24"/>
        </w:rPr>
        <w:t xml:space="preserve"> diabetes that may or may not have a GP.  </w:t>
      </w:r>
      <w:r w:rsidR="0061758A" w:rsidRPr="0086634A">
        <w:rPr>
          <w:rFonts w:ascii="Arial" w:hAnsi="Arial" w:cs="Arial"/>
          <w:sz w:val="24"/>
          <w:szCs w:val="24"/>
        </w:rPr>
        <w:t>In 2011, t</w:t>
      </w:r>
      <w:r w:rsidRPr="0086634A">
        <w:rPr>
          <w:rFonts w:ascii="Arial" w:hAnsi="Arial" w:cs="Arial"/>
          <w:sz w:val="24"/>
          <w:szCs w:val="24"/>
        </w:rPr>
        <w:t>h</w:t>
      </w:r>
      <w:r w:rsidR="0061758A" w:rsidRPr="0086634A">
        <w:rPr>
          <w:rFonts w:ascii="Arial" w:hAnsi="Arial" w:cs="Arial"/>
          <w:sz w:val="24"/>
          <w:szCs w:val="24"/>
        </w:rPr>
        <w:t xml:space="preserve">is patient-focused program had an active caseload of approximately 1 715 patients with 5 831 clinic visits.  Overall, 68% of all patients are referred by other General Practitioners, and 14% were identified as not having a GP.  Furthermore the Program is dedicated to serving marginalized patients: 12% of patients self-identified themselves as having food security issues, 39% were on social assistance, 30% were immigrants and 34% were found to having mental illness.  </w:t>
      </w:r>
      <w:r w:rsidRPr="0086634A">
        <w:rPr>
          <w:rFonts w:ascii="Arial" w:hAnsi="Arial" w:cs="Arial"/>
          <w:sz w:val="24"/>
          <w:szCs w:val="24"/>
        </w:rPr>
        <w:t xml:space="preserve">The team is comprised of a Nurse Practitioner, two nurses with Certified Diabetes Education (CDE) credentials, </w:t>
      </w:r>
      <w:proofErr w:type="gramStart"/>
      <w:r w:rsidRPr="0086634A">
        <w:rPr>
          <w:rFonts w:ascii="Arial" w:hAnsi="Arial" w:cs="Arial"/>
          <w:sz w:val="24"/>
          <w:szCs w:val="24"/>
        </w:rPr>
        <w:t>th</w:t>
      </w:r>
      <w:r w:rsidR="00A1241C" w:rsidRPr="0086634A">
        <w:rPr>
          <w:rFonts w:ascii="Arial" w:hAnsi="Arial" w:cs="Arial"/>
          <w:sz w:val="24"/>
          <w:szCs w:val="24"/>
        </w:rPr>
        <w:t>ree</w:t>
      </w:r>
      <w:r w:rsidR="0061758A" w:rsidRPr="0086634A">
        <w:rPr>
          <w:rFonts w:ascii="Arial" w:hAnsi="Arial" w:cs="Arial"/>
          <w:sz w:val="24"/>
          <w:szCs w:val="24"/>
        </w:rPr>
        <w:t xml:space="preserve"> </w:t>
      </w:r>
      <w:r w:rsidR="00A1241C" w:rsidRPr="0086634A">
        <w:rPr>
          <w:rFonts w:ascii="Arial" w:hAnsi="Arial" w:cs="Arial"/>
          <w:sz w:val="24"/>
          <w:szCs w:val="24"/>
        </w:rPr>
        <w:t>Registered Dieticians (CDE)</w:t>
      </w:r>
      <w:proofErr w:type="gramEnd"/>
      <w:r w:rsidR="00A1241C" w:rsidRPr="0086634A">
        <w:rPr>
          <w:rFonts w:ascii="Arial" w:hAnsi="Arial" w:cs="Arial"/>
          <w:sz w:val="24"/>
          <w:szCs w:val="24"/>
        </w:rPr>
        <w:t xml:space="preserve">, </w:t>
      </w:r>
      <w:r w:rsidR="0061758A" w:rsidRPr="0086634A">
        <w:rPr>
          <w:rFonts w:ascii="Arial" w:hAnsi="Arial" w:cs="Arial"/>
          <w:sz w:val="24"/>
          <w:szCs w:val="24"/>
        </w:rPr>
        <w:t xml:space="preserve">a Social Worker, and full-time assistant.  </w:t>
      </w:r>
      <w:r w:rsidR="00A1241C" w:rsidRPr="0086634A">
        <w:rPr>
          <w:rFonts w:ascii="Arial" w:hAnsi="Arial" w:cs="Arial"/>
          <w:sz w:val="24"/>
          <w:szCs w:val="24"/>
        </w:rPr>
        <w:t xml:space="preserve">  </w:t>
      </w:r>
    </w:p>
    <w:p w14:paraId="663EC6AE" w14:textId="77777777" w:rsidR="00281CA7" w:rsidRPr="0086634A" w:rsidRDefault="00281CA7" w:rsidP="00281CA7">
      <w:pPr>
        <w:spacing w:after="0" w:line="240" w:lineRule="auto"/>
        <w:jc w:val="both"/>
        <w:rPr>
          <w:rFonts w:ascii="Arial" w:hAnsi="Arial" w:cs="Arial"/>
          <w:sz w:val="24"/>
          <w:szCs w:val="24"/>
        </w:rPr>
      </w:pPr>
    </w:p>
    <w:p w14:paraId="1158EE62" w14:textId="77777777" w:rsidR="00A1241C" w:rsidRDefault="00A1241C" w:rsidP="00281CA7">
      <w:pPr>
        <w:spacing w:line="240" w:lineRule="auto"/>
        <w:jc w:val="both"/>
        <w:rPr>
          <w:rFonts w:ascii="Arial" w:hAnsi="Arial" w:cs="Arial"/>
          <w:sz w:val="24"/>
          <w:szCs w:val="24"/>
        </w:rPr>
      </w:pPr>
      <w:r w:rsidRPr="0086634A">
        <w:rPr>
          <w:rFonts w:ascii="Arial" w:hAnsi="Arial" w:cs="Arial"/>
          <w:sz w:val="24"/>
          <w:szCs w:val="24"/>
        </w:rPr>
        <w:t xml:space="preserve">Dr. Neville </w:t>
      </w:r>
      <w:proofErr w:type="spellStart"/>
      <w:r w:rsidRPr="0086634A">
        <w:rPr>
          <w:rFonts w:ascii="Arial" w:hAnsi="Arial" w:cs="Arial"/>
          <w:sz w:val="24"/>
          <w:szCs w:val="24"/>
        </w:rPr>
        <w:t>Suskin</w:t>
      </w:r>
      <w:proofErr w:type="spellEnd"/>
      <w:r w:rsidRPr="0086634A">
        <w:rPr>
          <w:rFonts w:ascii="Arial" w:hAnsi="Arial" w:cs="Arial"/>
          <w:sz w:val="24"/>
          <w:szCs w:val="24"/>
        </w:rPr>
        <w:t xml:space="preserve">, Assistant Professor, Department of Medicine, Division of Cardiology and Director, Cardiac Rehabilitation &amp; Secondary Prevention Program, London Health Sciences </w:t>
      </w:r>
      <w:proofErr w:type="gramStart"/>
      <w:r w:rsidRPr="0086634A">
        <w:rPr>
          <w:rFonts w:ascii="Arial" w:hAnsi="Arial" w:cs="Arial"/>
          <w:sz w:val="24"/>
          <w:szCs w:val="24"/>
        </w:rPr>
        <w:t>Center  has</w:t>
      </w:r>
      <w:proofErr w:type="gramEnd"/>
      <w:r w:rsidRPr="0086634A">
        <w:rPr>
          <w:rFonts w:ascii="Arial" w:hAnsi="Arial" w:cs="Arial"/>
          <w:sz w:val="24"/>
          <w:szCs w:val="24"/>
        </w:rPr>
        <w:t xml:space="preserve"> acted as Internal Medicine and Cardiology </w:t>
      </w:r>
      <w:proofErr w:type="spellStart"/>
      <w:r w:rsidRPr="0086634A">
        <w:rPr>
          <w:rFonts w:ascii="Arial" w:hAnsi="Arial" w:cs="Arial"/>
          <w:sz w:val="24"/>
          <w:szCs w:val="24"/>
        </w:rPr>
        <w:t>liason</w:t>
      </w:r>
      <w:proofErr w:type="spellEnd"/>
      <w:r w:rsidRPr="0086634A">
        <w:rPr>
          <w:rFonts w:ascii="Arial" w:hAnsi="Arial" w:cs="Arial"/>
          <w:sz w:val="24"/>
          <w:szCs w:val="24"/>
        </w:rPr>
        <w:t xml:space="preserve"> to assist with orga</w:t>
      </w:r>
      <w:r w:rsidR="0061758A" w:rsidRPr="0086634A">
        <w:rPr>
          <w:rFonts w:ascii="Arial" w:hAnsi="Arial" w:cs="Arial"/>
          <w:sz w:val="24"/>
          <w:szCs w:val="24"/>
        </w:rPr>
        <w:t xml:space="preserve">nizing cardiovascular rotations with various elective supervisors.  </w:t>
      </w:r>
    </w:p>
    <w:p w14:paraId="1BBDF208" w14:textId="77777777" w:rsidR="00281CA7" w:rsidRPr="0086634A" w:rsidRDefault="00281CA7" w:rsidP="00281CA7">
      <w:pPr>
        <w:spacing w:after="0" w:line="240" w:lineRule="auto"/>
        <w:jc w:val="both"/>
        <w:rPr>
          <w:rFonts w:ascii="Arial" w:hAnsi="Arial" w:cs="Arial"/>
          <w:sz w:val="24"/>
          <w:szCs w:val="24"/>
        </w:rPr>
      </w:pPr>
    </w:p>
    <w:p w14:paraId="60FADADF" w14:textId="77777777" w:rsidR="008F3B71" w:rsidRPr="0086634A" w:rsidRDefault="008F3B71" w:rsidP="00281CA7">
      <w:pPr>
        <w:spacing w:after="0" w:line="240" w:lineRule="auto"/>
        <w:jc w:val="both"/>
        <w:rPr>
          <w:rFonts w:ascii="Arial" w:hAnsi="Arial" w:cs="Arial"/>
          <w:sz w:val="24"/>
          <w:szCs w:val="24"/>
        </w:rPr>
      </w:pPr>
    </w:p>
    <w:p w14:paraId="12AB7F2C" w14:textId="77777777" w:rsidR="00A1241C" w:rsidRPr="0086634A" w:rsidRDefault="00A1241C" w:rsidP="00281CA7">
      <w:pPr>
        <w:spacing w:line="240" w:lineRule="auto"/>
        <w:jc w:val="both"/>
        <w:rPr>
          <w:rFonts w:ascii="Arial" w:hAnsi="Arial" w:cs="Arial"/>
          <w:sz w:val="24"/>
          <w:szCs w:val="24"/>
        </w:rPr>
      </w:pPr>
      <w:r w:rsidRPr="0086634A">
        <w:rPr>
          <w:rFonts w:ascii="Arial" w:hAnsi="Arial" w:cs="Arial"/>
          <w:sz w:val="24"/>
          <w:szCs w:val="24"/>
        </w:rPr>
        <w:t>The PGY3 Chronic Disease Management Enhanced Skills Resident will work under the supervision of the attending present at that rotation.  A number of Family Practice Residents (PGY1 and PGY2) will also be</w:t>
      </w:r>
      <w:r w:rsidR="00796770" w:rsidRPr="0086634A">
        <w:rPr>
          <w:rFonts w:ascii="Arial" w:hAnsi="Arial" w:cs="Arial"/>
          <w:sz w:val="24"/>
          <w:szCs w:val="24"/>
        </w:rPr>
        <w:t xml:space="preserve"> in attendance for 1 or 2 days a week </w:t>
      </w:r>
      <w:r w:rsidR="0061758A" w:rsidRPr="0086634A">
        <w:rPr>
          <w:rFonts w:ascii="Arial" w:hAnsi="Arial" w:cs="Arial"/>
          <w:sz w:val="24"/>
          <w:szCs w:val="24"/>
        </w:rPr>
        <w:t xml:space="preserve">at the St. Joseph’s PCDSP </w:t>
      </w:r>
      <w:r w:rsidR="00796770" w:rsidRPr="0086634A">
        <w:rPr>
          <w:rFonts w:ascii="Arial" w:hAnsi="Arial" w:cs="Arial"/>
          <w:sz w:val="24"/>
          <w:szCs w:val="24"/>
        </w:rPr>
        <w:t xml:space="preserve">on a longitudinal basis throughout the year and be under supervision of either Dr. Harris or Dr. Reichert.  </w:t>
      </w:r>
    </w:p>
    <w:p w14:paraId="583A6C83" w14:textId="77777777" w:rsidR="00FE5CFA" w:rsidRPr="00FE5CFA" w:rsidRDefault="00FE5CFA" w:rsidP="00827A0C">
      <w:pPr>
        <w:spacing w:after="0" w:line="240" w:lineRule="auto"/>
        <w:rPr>
          <w:rFonts w:ascii="Times New Roman" w:hAnsi="Times New Roman" w:cs="Times New Roman"/>
          <w:sz w:val="24"/>
          <w:szCs w:val="24"/>
        </w:rPr>
      </w:pPr>
    </w:p>
    <w:p w14:paraId="5461B9E7" w14:textId="77777777" w:rsidR="00FE5CFA" w:rsidRDefault="00FE5CFA" w:rsidP="00827A0C">
      <w:pPr>
        <w:spacing w:after="0" w:line="240" w:lineRule="auto"/>
        <w:rPr>
          <w:rFonts w:ascii="Times New Roman" w:hAnsi="Times New Roman" w:cs="Times New Roman"/>
          <w:sz w:val="24"/>
          <w:szCs w:val="24"/>
        </w:rPr>
      </w:pPr>
    </w:p>
    <w:p w14:paraId="4425A45D" w14:textId="77777777" w:rsidR="0086634A" w:rsidRDefault="0086634A" w:rsidP="00827A0C">
      <w:pPr>
        <w:spacing w:after="0" w:line="240" w:lineRule="auto"/>
        <w:rPr>
          <w:rFonts w:ascii="Times New Roman" w:hAnsi="Times New Roman" w:cs="Times New Roman"/>
          <w:sz w:val="24"/>
          <w:szCs w:val="24"/>
        </w:rPr>
      </w:pPr>
    </w:p>
    <w:p w14:paraId="731F6EA1" w14:textId="77777777" w:rsidR="0086634A" w:rsidRDefault="0086634A" w:rsidP="00827A0C">
      <w:pPr>
        <w:spacing w:after="0" w:line="240" w:lineRule="auto"/>
        <w:rPr>
          <w:rFonts w:ascii="Times New Roman" w:hAnsi="Times New Roman" w:cs="Times New Roman"/>
          <w:sz w:val="24"/>
          <w:szCs w:val="24"/>
        </w:rPr>
      </w:pPr>
    </w:p>
    <w:p w14:paraId="17E41771" w14:textId="77777777" w:rsidR="00281CA7" w:rsidRDefault="00281CA7" w:rsidP="00827A0C">
      <w:pPr>
        <w:spacing w:after="0" w:line="240" w:lineRule="auto"/>
        <w:rPr>
          <w:rFonts w:ascii="Times New Roman" w:hAnsi="Times New Roman" w:cs="Times New Roman"/>
          <w:sz w:val="24"/>
          <w:szCs w:val="24"/>
        </w:rPr>
      </w:pPr>
    </w:p>
    <w:p w14:paraId="246414C2" w14:textId="77777777" w:rsidR="00281CA7" w:rsidRDefault="00281CA7" w:rsidP="00827A0C">
      <w:pPr>
        <w:spacing w:after="0" w:line="240" w:lineRule="auto"/>
        <w:rPr>
          <w:rFonts w:ascii="Times New Roman" w:hAnsi="Times New Roman" w:cs="Times New Roman"/>
          <w:sz w:val="24"/>
          <w:szCs w:val="24"/>
        </w:rPr>
      </w:pPr>
    </w:p>
    <w:p w14:paraId="2E7D0DA0" w14:textId="77777777" w:rsidR="00281CA7" w:rsidRDefault="00281CA7" w:rsidP="00827A0C">
      <w:pPr>
        <w:spacing w:after="0" w:line="240" w:lineRule="auto"/>
        <w:rPr>
          <w:rFonts w:ascii="Times New Roman" w:hAnsi="Times New Roman" w:cs="Times New Roman"/>
          <w:sz w:val="24"/>
          <w:szCs w:val="24"/>
        </w:rPr>
      </w:pPr>
    </w:p>
    <w:p w14:paraId="0E8080FB" w14:textId="77777777" w:rsidR="0086634A" w:rsidRDefault="0086634A" w:rsidP="00827A0C">
      <w:pPr>
        <w:spacing w:after="0" w:line="240" w:lineRule="auto"/>
        <w:rPr>
          <w:rFonts w:ascii="Times New Roman" w:hAnsi="Times New Roman" w:cs="Times New Roman"/>
          <w:sz w:val="24"/>
          <w:szCs w:val="24"/>
        </w:rPr>
      </w:pPr>
    </w:p>
    <w:p w14:paraId="72E0C617" w14:textId="77777777" w:rsidR="0086634A" w:rsidRDefault="0086634A" w:rsidP="00827A0C">
      <w:pPr>
        <w:spacing w:after="0" w:line="240" w:lineRule="auto"/>
        <w:rPr>
          <w:rFonts w:ascii="Times New Roman" w:hAnsi="Times New Roman" w:cs="Times New Roman"/>
          <w:sz w:val="24"/>
          <w:szCs w:val="24"/>
        </w:rPr>
      </w:pPr>
    </w:p>
    <w:p w14:paraId="341C674D" w14:textId="77777777" w:rsidR="0086634A" w:rsidRDefault="0086634A" w:rsidP="00827A0C">
      <w:pPr>
        <w:spacing w:after="0" w:line="240" w:lineRule="auto"/>
        <w:rPr>
          <w:rFonts w:ascii="Times New Roman" w:hAnsi="Times New Roman" w:cs="Times New Roman"/>
          <w:sz w:val="24"/>
          <w:szCs w:val="24"/>
        </w:rPr>
      </w:pPr>
    </w:p>
    <w:p w14:paraId="40B3D40F" w14:textId="77777777" w:rsidR="0086634A" w:rsidRPr="00FE5CFA" w:rsidRDefault="0086634A" w:rsidP="00827A0C">
      <w:pPr>
        <w:spacing w:after="0" w:line="240" w:lineRule="auto"/>
        <w:rPr>
          <w:rFonts w:ascii="Times New Roman" w:hAnsi="Times New Roman" w:cs="Times New Roman"/>
          <w:sz w:val="24"/>
          <w:szCs w:val="24"/>
        </w:rPr>
      </w:pPr>
    </w:p>
    <w:p w14:paraId="4DDB0A2E" w14:textId="77777777" w:rsidR="00FE5CFA" w:rsidRDefault="00FE5CFA" w:rsidP="00827A0C">
      <w:pPr>
        <w:spacing w:after="0" w:line="240" w:lineRule="auto"/>
        <w:rPr>
          <w:rFonts w:ascii="Times New Roman" w:hAnsi="Times New Roman" w:cs="Times New Roman"/>
          <w:sz w:val="24"/>
          <w:szCs w:val="24"/>
        </w:rPr>
      </w:pPr>
    </w:p>
    <w:p w14:paraId="67227288" w14:textId="77777777" w:rsidR="00F84EE7" w:rsidRPr="0086634A" w:rsidRDefault="00F84EE7" w:rsidP="00281CA7">
      <w:pPr>
        <w:spacing w:after="0" w:line="240" w:lineRule="auto"/>
        <w:jc w:val="both"/>
        <w:rPr>
          <w:rFonts w:ascii="Arial" w:hAnsi="Arial" w:cs="Arial"/>
          <w:b/>
          <w:sz w:val="24"/>
          <w:szCs w:val="24"/>
        </w:rPr>
      </w:pPr>
      <w:r w:rsidRPr="0086634A">
        <w:rPr>
          <w:rFonts w:ascii="Arial" w:hAnsi="Arial" w:cs="Arial"/>
          <w:b/>
          <w:sz w:val="24"/>
          <w:szCs w:val="24"/>
        </w:rPr>
        <w:lastRenderedPageBreak/>
        <w:t>Organization of the Program</w:t>
      </w:r>
    </w:p>
    <w:p w14:paraId="2F90B3DC" w14:textId="77777777" w:rsidR="00F84EE7" w:rsidRPr="0086634A" w:rsidRDefault="00F84EE7" w:rsidP="00281CA7">
      <w:pPr>
        <w:spacing w:after="0" w:line="240" w:lineRule="auto"/>
        <w:jc w:val="both"/>
        <w:rPr>
          <w:rFonts w:ascii="Arial" w:hAnsi="Arial" w:cs="Arial"/>
          <w:sz w:val="24"/>
          <w:szCs w:val="24"/>
        </w:rPr>
      </w:pPr>
    </w:p>
    <w:p w14:paraId="5D50BA57" w14:textId="77777777" w:rsidR="005C402C" w:rsidRDefault="005C402C" w:rsidP="00281CA7">
      <w:pPr>
        <w:spacing w:line="240" w:lineRule="auto"/>
        <w:jc w:val="both"/>
        <w:rPr>
          <w:rFonts w:ascii="Arial" w:hAnsi="Arial" w:cs="Arial"/>
          <w:sz w:val="24"/>
          <w:szCs w:val="24"/>
        </w:rPr>
      </w:pPr>
      <w:r w:rsidRPr="0086634A">
        <w:rPr>
          <w:rFonts w:ascii="Arial" w:hAnsi="Arial" w:cs="Arial"/>
          <w:sz w:val="24"/>
          <w:szCs w:val="24"/>
        </w:rPr>
        <w:t xml:space="preserve">This would be a 12 month program following successful completion of Family Medicine Residency training with PAIRO regulated vacation time.  </w:t>
      </w:r>
    </w:p>
    <w:p w14:paraId="7D097704" w14:textId="77777777" w:rsidR="00281CA7" w:rsidRPr="0086634A" w:rsidRDefault="00281CA7" w:rsidP="00281CA7">
      <w:pPr>
        <w:spacing w:after="0" w:line="240" w:lineRule="auto"/>
        <w:jc w:val="both"/>
        <w:rPr>
          <w:rFonts w:ascii="Arial" w:hAnsi="Arial" w:cs="Arial"/>
          <w:sz w:val="24"/>
          <w:szCs w:val="24"/>
        </w:rPr>
      </w:pPr>
    </w:p>
    <w:p w14:paraId="6F27C55E" w14:textId="77777777" w:rsidR="005C402C" w:rsidRDefault="00102FF5" w:rsidP="00281CA7">
      <w:pPr>
        <w:spacing w:line="240" w:lineRule="auto"/>
        <w:jc w:val="both"/>
        <w:rPr>
          <w:rFonts w:ascii="Arial" w:hAnsi="Arial" w:cs="Arial"/>
          <w:sz w:val="24"/>
          <w:szCs w:val="24"/>
        </w:rPr>
      </w:pPr>
      <w:r w:rsidRPr="0086634A">
        <w:rPr>
          <w:rFonts w:ascii="Arial" w:hAnsi="Arial" w:cs="Arial"/>
          <w:sz w:val="24"/>
          <w:szCs w:val="24"/>
        </w:rPr>
        <w:t>At a minimum, o</w:t>
      </w:r>
      <w:r w:rsidR="005C402C" w:rsidRPr="0086634A">
        <w:rPr>
          <w:rFonts w:ascii="Arial" w:hAnsi="Arial" w:cs="Arial"/>
          <w:sz w:val="24"/>
          <w:szCs w:val="24"/>
        </w:rPr>
        <w:t xml:space="preserve">ne and a half (1.5) to two (2) per week will be spent at the St. Joseph’s Primary Care Diabetes Support Program on a longitudinal basis throughout the year to provide continuity of </w:t>
      </w:r>
      <w:r w:rsidRPr="0086634A">
        <w:rPr>
          <w:rFonts w:ascii="Arial" w:hAnsi="Arial" w:cs="Arial"/>
          <w:sz w:val="24"/>
          <w:szCs w:val="24"/>
        </w:rPr>
        <w:t xml:space="preserve">patient </w:t>
      </w:r>
      <w:r w:rsidR="005C402C" w:rsidRPr="0086634A">
        <w:rPr>
          <w:rFonts w:ascii="Arial" w:hAnsi="Arial" w:cs="Arial"/>
          <w:sz w:val="24"/>
          <w:szCs w:val="24"/>
        </w:rPr>
        <w:t>care.  Key expectations will be to complete both the intake consultation for new patients as well as provide on-going care for patients seen in follow-up.  The resident would also interact with, and provide support for the multid</w:t>
      </w:r>
      <w:r w:rsidRPr="0086634A">
        <w:rPr>
          <w:rFonts w:ascii="Arial" w:hAnsi="Arial" w:cs="Arial"/>
          <w:sz w:val="24"/>
          <w:szCs w:val="24"/>
        </w:rPr>
        <w:t xml:space="preserve">isciplinary team as required.  As many patients do not have a GP, the resident will also be expected to offer general primary care as needed until a GP has been found for the patient.  The advantages to this approach is maintaining patient centered-care, but also affording the resident the opportunity to maintain and continue to develop their skills in family medicine.  </w:t>
      </w:r>
    </w:p>
    <w:p w14:paraId="63CB9D29" w14:textId="77777777" w:rsidR="00281CA7" w:rsidRPr="0086634A" w:rsidRDefault="00281CA7" w:rsidP="00281CA7">
      <w:pPr>
        <w:spacing w:after="0" w:line="240" w:lineRule="auto"/>
        <w:jc w:val="both"/>
        <w:rPr>
          <w:rFonts w:ascii="Arial" w:hAnsi="Arial" w:cs="Arial"/>
          <w:sz w:val="24"/>
          <w:szCs w:val="24"/>
        </w:rPr>
      </w:pPr>
    </w:p>
    <w:p w14:paraId="15590B09" w14:textId="77777777" w:rsidR="005C402C" w:rsidRDefault="00102FF5" w:rsidP="00281CA7">
      <w:pPr>
        <w:spacing w:line="240" w:lineRule="auto"/>
        <w:jc w:val="both"/>
        <w:rPr>
          <w:rFonts w:ascii="Arial" w:hAnsi="Arial" w:cs="Arial"/>
          <w:sz w:val="24"/>
          <w:szCs w:val="24"/>
        </w:rPr>
      </w:pPr>
      <w:r w:rsidRPr="0086634A">
        <w:rPr>
          <w:rFonts w:ascii="Arial" w:hAnsi="Arial" w:cs="Arial"/>
          <w:sz w:val="24"/>
          <w:szCs w:val="24"/>
        </w:rPr>
        <w:t xml:space="preserve">At a minimum, two </w:t>
      </w:r>
      <w:r w:rsidR="005B7597" w:rsidRPr="0086634A">
        <w:rPr>
          <w:rFonts w:ascii="Arial" w:hAnsi="Arial" w:cs="Arial"/>
          <w:sz w:val="24"/>
          <w:szCs w:val="24"/>
        </w:rPr>
        <w:t xml:space="preserve">0.5 </w:t>
      </w:r>
      <w:r w:rsidRPr="0086634A">
        <w:rPr>
          <w:rFonts w:ascii="Arial" w:hAnsi="Arial" w:cs="Arial"/>
          <w:sz w:val="24"/>
          <w:szCs w:val="24"/>
        </w:rPr>
        <w:t xml:space="preserve">days per week will be spent in cardiology clinics, again on a longitudinal basis.  Clinic options include </w:t>
      </w:r>
      <w:r w:rsidR="00D21BBD" w:rsidRPr="0086634A">
        <w:rPr>
          <w:rFonts w:ascii="Arial" w:hAnsi="Arial" w:cs="Arial"/>
          <w:sz w:val="24"/>
          <w:szCs w:val="24"/>
        </w:rPr>
        <w:t xml:space="preserve">attending </w:t>
      </w:r>
      <w:r w:rsidR="005B7597" w:rsidRPr="0086634A">
        <w:rPr>
          <w:rFonts w:ascii="Arial" w:hAnsi="Arial" w:cs="Arial"/>
          <w:sz w:val="24"/>
          <w:szCs w:val="24"/>
        </w:rPr>
        <w:t xml:space="preserve">heart failure </w:t>
      </w:r>
      <w:r w:rsidR="00D21BBD" w:rsidRPr="0086634A">
        <w:rPr>
          <w:rFonts w:ascii="Arial" w:hAnsi="Arial" w:cs="Arial"/>
          <w:sz w:val="24"/>
          <w:szCs w:val="24"/>
        </w:rPr>
        <w:t xml:space="preserve">clinics under the supervision of </w:t>
      </w:r>
      <w:r w:rsidR="005B7597" w:rsidRPr="0086634A">
        <w:rPr>
          <w:rFonts w:ascii="Arial" w:hAnsi="Arial" w:cs="Arial"/>
          <w:sz w:val="24"/>
          <w:szCs w:val="24"/>
        </w:rPr>
        <w:t xml:space="preserve">Dr. </w:t>
      </w:r>
      <w:r w:rsidR="00D21BBD" w:rsidRPr="0086634A">
        <w:rPr>
          <w:rFonts w:ascii="Arial" w:hAnsi="Arial" w:cs="Arial"/>
          <w:sz w:val="24"/>
          <w:szCs w:val="24"/>
        </w:rPr>
        <w:t xml:space="preserve">Malcolm </w:t>
      </w:r>
      <w:r w:rsidR="005B7597" w:rsidRPr="0086634A">
        <w:rPr>
          <w:rFonts w:ascii="Arial" w:hAnsi="Arial" w:cs="Arial"/>
          <w:sz w:val="24"/>
          <w:szCs w:val="24"/>
        </w:rPr>
        <w:t xml:space="preserve">Arnold, cardiac rehabilitation with Dr. </w:t>
      </w:r>
      <w:r w:rsidR="00D21BBD" w:rsidRPr="0086634A">
        <w:rPr>
          <w:rFonts w:ascii="Arial" w:hAnsi="Arial" w:cs="Arial"/>
          <w:sz w:val="24"/>
          <w:szCs w:val="24"/>
        </w:rPr>
        <w:t xml:space="preserve">Neville </w:t>
      </w:r>
      <w:proofErr w:type="spellStart"/>
      <w:r w:rsidR="005B7597" w:rsidRPr="0086634A">
        <w:rPr>
          <w:rFonts w:ascii="Arial" w:hAnsi="Arial" w:cs="Arial"/>
          <w:sz w:val="24"/>
          <w:szCs w:val="24"/>
        </w:rPr>
        <w:t>Suskin</w:t>
      </w:r>
      <w:proofErr w:type="spellEnd"/>
      <w:r w:rsidR="005B7597" w:rsidRPr="0086634A">
        <w:rPr>
          <w:rFonts w:ascii="Arial" w:hAnsi="Arial" w:cs="Arial"/>
          <w:sz w:val="24"/>
          <w:szCs w:val="24"/>
        </w:rPr>
        <w:t xml:space="preserve"> and pre/post cardiac rehabilitation stress testing.  </w:t>
      </w:r>
    </w:p>
    <w:p w14:paraId="14090348" w14:textId="77777777" w:rsidR="00281CA7" w:rsidRPr="0086634A" w:rsidRDefault="00281CA7" w:rsidP="00281CA7">
      <w:pPr>
        <w:spacing w:after="0" w:line="240" w:lineRule="auto"/>
        <w:jc w:val="both"/>
        <w:rPr>
          <w:rFonts w:ascii="Arial" w:hAnsi="Arial" w:cs="Arial"/>
          <w:sz w:val="24"/>
          <w:szCs w:val="24"/>
        </w:rPr>
      </w:pPr>
    </w:p>
    <w:p w14:paraId="38CF9EAC" w14:textId="77777777" w:rsidR="005B7597" w:rsidRDefault="005B7597" w:rsidP="00281CA7">
      <w:pPr>
        <w:spacing w:line="240" w:lineRule="auto"/>
        <w:jc w:val="both"/>
        <w:rPr>
          <w:rFonts w:ascii="Arial" w:hAnsi="Arial" w:cs="Arial"/>
          <w:sz w:val="24"/>
          <w:szCs w:val="24"/>
        </w:rPr>
      </w:pPr>
      <w:r w:rsidRPr="0086634A">
        <w:rPr>
          <w:rFonts w:ascii="Arial" w:hAnsi="Arial" w:cs="Arial"/>
          <w:sz w:val="24"/>
          <w:szCs w:val="24"/>
        </w:rPr>
        <w:t xml:space="preserve">At a minimum 0.5 to 1.0 day per week will be reserved for scholarly activity (see </w:t>
      </w:r>
      <w:r w:rsidR="00E03C74">
        <w:rPr>
          <w:rFonts w:ascii="Arial" w:hAnsi="Arial" w:cs="Arial"/>
          <w:sz w:val="24"/>
          <w:szCs w:val="24"/>
        </w:rPr>
        <w:t>description below).</w:t>
      </w:r>
      <w:r w:rsidRPr="0086634A">
        <w:rPr>
          <w:rFonts w:ascii="Arial" w:hAnsi="Arial" w:cs="Arial"/>
          <w:sz w:val="24"/>
          <w:szCs w:val="24"/>
        </w:rPr>
        <w:t xml:space="preserve"> </w:t>
      </w:r>
    </w:p>
    <w:p w14:paraId="10070B32" w14:textId="77777777" w:rsidR="00281CA7" w:rsidRPr="0086634A" w:rsidRDefault="00281CA7" w:rsidP="00281CA7">
      <w:pPr>
        <w:spacing w:after="0" w:line="240" w:lineRule="auto"/>
        <w:jc w:val="both"/>
        <w:rPr>
          <w:rFonts w:ascii="Arial" w:hAnsi="Arial" w:cs="Arial"/>
          <w:sz w:val="24"/>
          <w:szCs w:val="24"/>
        </w:rPr>
      </w:pPr>
    </w:p>
    <w:p w14:paraId="7945476A" w14:textId="77777777" w:rsidR="005B7597" w:rsidRPr="0086634A" w:rsidRDefault="005B7597" w:rsidP="00281CA7">
      <w:pPr>
        <w:spacing w:line="240" w:lineRule="auto"/>
        <w:jc w:val="both"/>
        <w:rPr>
          <w:rFonts w:ascii="Arial" w:hAnsi="Arial" w:cs="Arial"/>
          <w:sz w:val="24"/>
          <w:szCs w:val="24"/>
        </w:rPr>
      </w:pPr>
      <w:r w:rsidRPr="0086634A">
        <w:rPr>
          <w:rFonts w:ascii="Arial" w:hAnsi="Arial" w:cs="Arial"/>
          <w:sz w:val="24"/>
          <w:szCs w:val="24"/>
        </w:rPr>
        <w:t>The remainder of time during the week may be spent in a variety of different clinics offering the resident the ability to tailor his or her educational experience to their interests and particular needs.  It would be suggested that each clinic be attended for a minimum of 4 full days, but the rotations could be organized in block format.  Elective options would include:</w:t>
      </w:r>
    </w:p>
    <w:p w14:paraId="71D1ADEF" w14:textId="77777777" w:rsidR="004864A3" w:rsidRDefault="004864A3" w:rsidP="004864A3">
      <w:pPr>
        <w:spacing w:after="0" w:line="240" w:lineRule="auto"/>
        <w:rPr>
          <w:rFonts w:ascii="Times New Roman" w:hAnsi="Times New Roman" w:cs="Times New Roman"/>
          <w:sz w:val="24"/>
          <w:szCs w:val="24"/>
        </w:rPr>
      </w:pPr>
    </w:p>
    <w:p w14:paraId="140A908E" w14:textId="77777777" w:rsidR="005B7597" w:rsidRPr="00285AAF" w:rsidRDefault="005B7597" w:rsidP="005B7597">
      <w:pPr>
        <w:pStyle w:val="ListParagraph"/>
        <w:numPr>
          <w:ilvl w:val="0"/>
          <w:numId w:val="7"/>
        </w:numPr>
        <w:jc w:val="both"/>
        <w:rPr>
          <w:rFonts w:ascii="Arial" w:hAnsi="Arial" w:cs="Arial"/>
          <w:sz w:val="24"/>
          <w:szCs w:val="24"/>
        </w:rPr>
      </w:pPr>
      <w:r w:rsidRPr="00285AAF">
        <w:rPr>
          <w:rFonts w:ascii="Arial" w:hAnsi="Arial" w:cs="Arial"/>
          <w:sz w:val="24"/>
          <w:szCs w:val="24"/>
        </w:rPr>
        <w:t>Foot care (eit</w:t>
      </w:r>
      <w:r w:rsidR="00D21BBD" w:rsidRPr="00285AAF">
        <w:rPr>
          <w:rFonts w:ascii="Arial" w:hAnsi="Arial" w:cs="Arial"/>
          <w:sz w:val="24"/>
          <w:szCs w:val="24"/>
        </w:rPr>
        <w:t>her with, and/</w:t>
      </w:r>
      <w:r w:rsidRPr="00285AAF">
        <w:rPr>
          <w:rFonts w:ascii="Arial" w:hAnsi="Arial" w:cs="Arial"/>
          <w:sz w:val="24"/>
          <w:szCs w:val="24"/>
        </w:rPr>
        <w:t xml:space="preserve">or): a) The London Foot Care Team or b) a chiropodist (Dr. Eva Lock) </w:t>
      </w:r>
    </w:p>
    <w:p w14:paraId="74584C42" w14:textId="77777777" w:rsidR="005B7597" w:rsidRPr="00285AAF" w:rsidRDefault="005B7597" w:rsidP="005B7597">
      <w:pPr>
        <w:pStyle w:val="ListParagraph"/>
        <w:numPr>
          <w:ilvl w:val="0"/>
          <w:numId w:val="7"/>
        </w:numPr>
        <w:jc w:val="both"/>
        <w:rPr>
          <w:rFonts w:ascii="Arial" w:hAnsi="Arial" w:cs="Arial"/>
          <w:sz w:val="24"/>
          <w:szCs w:val="24"/>
        </w:rPr>
      </w:pPr>
      <w:r w:rsidRPr="00285AAF">
        <w:rPr>
          <w:rFonts w:ascii="Arial" w:hAnsi="Arial" w:cs="Arial"/>
          <w:sz w:val="24"/>
          <w:szCs w:val="24"/>
        </w:rPr>
        <w:t xml:space="preserve">Wound care (Dr. </w:t>
      </w:r>
      <w:r w:rsidR="00D21BBD" w:rsidRPr="00285AAF">
        <w:rPr>
          <w:rFonts w:ascii="Arial" w:hAnsi="Arial" w:cs="Arial"/>
          <w:sz w:val="24"/>
          <w:szCs w:val="24"/>
        </w:rPr>
        <w:t xml:space="preserve">David </w:t>
      </w:r>
      <w:proofErr w:type="spellStart"/>
      <w:r w:rsidRPr="00285AAF">
        <w:rPr>
          <w:rFonts w:ascii="Arial" w:hAnsi="Arial" w:cs="Arial"/>
          <w:sz w:val="24"/>
          <w:szCs w:val="24"/>
        </w:rPr>
        <w:t>Keast</w:t>
      </w:r>
      <w:proofErr w:type="spellEnd"/>
      <w:r w:rsidRPr="00285AAF">
        <w:rPr>
          <w:rFonts w:ascii="Arial" w:hAnsi="Arial" w:cs="Arial"/>
          <w:sz w:val="24"/>
          <w:szCs w:val="24"/>
        </w:rPr>
        <w:t>)</w:t>
      </w:r>
    </w:p>
    <w:p w14:paraId="7A727469" w14:textId="77777777" w:rsidR="005B7597" w:rsidRPr="00285AAF" w:rsidRDefault="005B7597" w:rsidP="005B7597">
      <w:pPr>
        <w:pStyle w:val="ListParagraph"/>
        <w:numPr>
          <w:ilvl w:val="0"/>
          <w:numId w:val="7"/>
        </w:numPr>
        <w:jc w:val="both"/>
        <w:rPr>
          <w:rFonts w:ascii="Arial" w:hAnsi="Arial" w:cs="Arial"/>
          <w:sz w:val="24"/>
          <w:szCs w:val="24"/>
        </w:rPr>
      </w:pPr>
      <w:r w:rsidRPr="00285AAF">
        <w:rPr>
          <w:rFonts w:ascii="Arial" w:hAnsi="Arial" w:cs="Arial"/>
          <w:sz w:val="24"/>
          <w:szCs w:val="24"/>
        </w:rPr>
        <w:t xml:space="preserve">Gestational Diabetes clinic at St. Joseph’s Hospital (Dr. </w:t>
      </w:r>
      <w:r w:rsidR="00D21BBD" w:rsidRPr="00285AAF">
        <w:rPr>
          <w:rFonts w:ascii="Arial" w:hAnsi="Arial" w:cs="Arial"/>
          <w:sz w:val="24"/>
          <w:szCs w:val="24"/>
        </w:rPr>
        <w:t xml:space="preserve">Ruth </w:t>
      </w:r>
      <w:proofErr w:type="spellStart"/>
      <w:r w:rsidRPr="00285AAF">
        <w:rPr>
          <w:rFonts w:ascii="Arial" w:hAnsi="Arial" w:cs="Arial"/>
          <w:sz w:val="24"/>
          <w:szCs w:val="24"/>
        </w:rPr>
        <w:t>McMannus</w:t>
      </w:r>
      <w:proofErr w:type="spellEnd"/>
      <w:r w:rsidRPr="00285AAF">
        <w:rPr>
          <w:rFonts w:ascii="Arial" w:hAnsi="Arial" w:cs="Arial"/>
          <w:sz w:val="24"/>
          <w:szCs w:val="24"/>
        </w:rPr>
        <w:t>)</w:t>
      </w:r>
    </w:p>
    <w:p w14:paraId="13E8EAD7" w14:textId="77777777" w:rsidR="005B7597" w:rsidRPr="00285AAF" w:rsidRDefault="005B7597" w:rsidP="005B7597">
      <w:pPr>
        <w:pStyle w:val="ListParagraph"/>
        <w:numPr>
          <w:ilvl w:val="0"/>
          <w:numId w:val="7"/>
        </w:numPr>
        <w:jc w:val="both"/>
        <w:rPr>
          <w:rFonts w:ascii="Arial" w:hAnsi="Arial" w:cs="Arial"/>
          <w:sz w:val="24"/>
          <w:szCs w:val="24"/>
        </w:rPr>
      </w:pPr>
      <w:r w:rsidRPr="00285AAF">
        <w:rPr>
          <w:rFonts w:ascii="Arial" w:hAnsi="Arial" w:cs="Arial"/>
          <w:sz w:val="24"/>
          <w:szCs w:val="24"/>
        </w:rPr>
        <w:t xml:space="preserve">Lipid Clinic (Dr. </w:t>
      </w:r>
      <w:r w:rsidR="00D21BBD" w:rsidRPr="00285AAF">
        <w:rPr>
          <w:rFonts w:ascii="Arial" w:hAnsi="Arial" w:cs="Arial"/>
          <w:sz w:val="24"/>
          <w:szCs w:val="24"/>
        </w:rPr>
        <w:t xml:space="preserve">Robert </w:t>
      </w:r>
      <w:proofErr w:type="spellStart"/>
      <w:r w:rsidRPr="00285AAF">
        <w:rPr>
          <w:rFonts w:ascii="Arial" w:hAnsi="Arial" w:cs="Arial"/>
          <w:sz w:val="24"/>
          <w:szCs w:val="24"/>
        </w:rPr>
        <w:t>Hegele</w:t>
      </w:r>
      <w:proofErr w:type="spellEnd"/>
      <w:r w:rsidRPr="00285AAF">
        <w:rPr>
          <w:rFonts w:ascii="Arial" w:hAnsi="Arial" w:cs="Arial"/>
          <w:sz w:val="24"/>
          <w:szCs w:val="24"/>
        </w:rPr>
        <w:t>)</w:t>
      </w:r>
    </w:p>
    <w:p w14:paraId="6985F5F9" w14:textId="77777777" w:rsidR="005B7597" w:rsidRPr="00285AAF" w:rsidRDefault="00B1035D" w:rsidP="005B7597">
      <w:pPr>
        <w:pStyle w:val="ListParagraph"/>
        <w:numPr>
          <w:ilvl w:val="0"/>
          <w:numId w:val="7"/>
        </w:numPr>
        <w:jc w:val="both"/>
        <w:rPr>
          <w:rFonts w:ascii="Arial" w:hAnsi="Arial" w:cs="Arial"/>
          <w:sz w:val="24"/>
          <w:szCs w:val="24"/>
        </w:rPr>
      </w:pPr>
      <w:r w:rsidRPr="00285AAF">
        <w:rPr>
          <w:rFonts w:ascii="Arial" w:hAnsi="Arial" w:cs="Arial"/>
          <w:sz w:val="24"/>
          <w:szCs w:val="24"/>
        </w:rPr>
        <w:t xml:space="preserve">Hypertension Clinic (Dr. </w:t>
      </w:r>
      <w:r w:rsidR="00D21BBD" w:rsidRPr="00285AAF">
        <w:rPr>
          <w:rFonts w:ascii="Arial" w:hAnsi="Arial" w:cs="Arial"/>
          <w:sz w:val="24"/>
          <w:szCs w:val="24"/>
        </w:rPr>
        <w:t xml:space="preserve">George </w:t>
      </w:r>
      <w:r w:rsidRPr="00285AAF">
        <w:rPr>
          <w:rFonts w:ascii="Arial" w:hAnsi="Arial" w:cs="Arial"/>
          <w:sz w:val="24"/>
          <w:szCs w:val="24"/>
        </w:rPr>
        <w:t xml:space="preserve">Dresser) </w:t>
      </w:r>
      <w:r w:rsidR="005B7597" w:rsidRPr="00285AAF">
        <w:rPr>
          <w:rFonts w:ascii="Arial" w:hAnsi="Arial" w:cs="Arial"/>
          <w:sz w:val="24"/>
          <w:szCs w:val="24"/>
        </w:rPr>
        <w:t xml:space="preserve"> </w:t>
      </w:r>
    </w:p>
    <w:p w14:paraId="533A3051" w14:textId="77777777" w:rsidR="00B1035D" w:rsidRPr="00285AAF" w:rsidRDefault="00B1035D" w:rsidP="005B7597">
      <w:pPr>
        <w:pStyle w:val="ListParagraph"/>
        <w:numPr>
          <w:ilvl w:val="0"/>
          <w:numId w:val="7"/>
        </w:numPr>
        <w:jc w:val="both"/>
        <w:rPr>
          <w:rFonts w:ascii="Arial" w:hAnsi="Arial" w:cs="Arial"/>
          <w:sz w:val="24"/>
          <w:szCs w:val="24"/>
        </w:rPr>
      </w:pPr>
      <w:r w:rsidRPr="00285AAF">
        <w:rPr>
          <w:rFonts w:ascii="Arial" w:hAnsi="Arial" w:cs="Arial"/>
          <w:sz w:val="24"/>
          <w:szCs w:val="24"/>
        </w:rPr>
        <w:t xml:space="preserve">Neuropathic Pain (Dr. </w:t>
      </w:r>
      <w:r w:rsidR="00D21BBD" w:rsidRPr="00285AAF">
        <w:rPr>
          <w:rFonts w:ascii="Arial" w:hAnsi="Arial" w:cs="Arial"/>
          <w:sz w:val="24"/>
          <w:szCs w:val="24"/>
        </w:rPr>
        <w:t xml:space="preserve">Dwight </w:t>
      </w:r>
      <w:r w:rsidRPr="00285AAF">
        <w:rPr>
          <w:rFonts w:ascii="Arial" w:hAnsi="Arial" w:cs="Arial"/>
          <w:sz w:val="24"/>
          <w:szCs w:val="24"/>
        </w:rPr>
        <w:t>Moulin)</w:t>
      </w:r>
    </w:p>
    <w:p w14:paraId="7A5C6B9D" w14:textId="77777777" w:rsidR="00350B58" w:rsidRPr="00285AAF" w:rsidRDefault="00350B58" w:rsidP="00D21BBD">
      <w:pPr>
        <w:pStyle w:val="ListParagraph"/>
        <w:numPr>
          <w:ilvl w:val="0"/>
          <w:numId w:val="7"/>
        </w:numPr>
        <w:jc w:val="both"/>
        <w:rPr>
          <w:rFonts w:ascii="Arial" w:hAnsi="Arial" w:cs="Arial"/>
          <w:sz w:val="24"/>
          <w:szCs w:val="24"/>
        </w:rPr>
      </w:pPr>
      <w:r w:rsidRPr="00285AAF">
        <w:rPr>
          <w:rFonts w:ascii="Arial" w:hAnsi="Arial" w:cs="Arial"/>
          <w:sz w:val="24"/>
          <w:szCs w:val="24"/>
        </w:rPr>
        <w:t xml:space="preserve">Introduction to insulin pump classes (attended by patients) at the St. Joseph’s Diabetes </w:t>
      </w:r>
      <w:r w:rsidR="00D21BBD" w:rsidRPr="00285AAF">
        <w:rPr>
          <w:rFonts w:ascii="Arial" w:hAnsi="Arial" w:cs="Arial"/>
          <w:sz w:val="24"/>
          <w:szCs w:val="24"/>
        </w:rPr>
        <w:t>Education Center (DEC) (one or two classes would suffice)</w:t>
      </w:r>
    </w:p>
    <w:p w14:paraId="46995E38" w14:textId="77777777" w:rsidR="00B1035D" w:rsidRPr="00285AAF" w:rsidRDefault="00B1035D" w:rsidP="005B7597">
      <w:pPr>
        <w:pStyle w:val="ListParagraph"/>
        <w:numPr>
          <w:ilvl w:val="0"/>
          <w:numId w:val="7"/>
        </w:numPr>
        <w:jc w:val="both"/>
        <w:rPr>
          <w:rFonts w:ascii="Arial" w:hAnsi="Arial" w:cs="Arial"/>
          <w:sz w:val="24"/>
          <w:szCs w:val="24"/>
        </w:rPr>
      </w:pPr>
      <w:r w:rsidRPr="00285AAF">
        <w:rPr>
          <w:rFonts w:ascii="Arial" w:hAnsi="Arial" w:cs="Arial"/>
          <w:sz w:val="24"/>
          <w:szCs w:val="24"/>
        </w:rPr>
        <w:t>Obesity/bariatric surgery clinic</w:t>
      </w:r>
      <w:r w:rsidR="00D21BBD" w:rsidRPr="00285AAF">
        <w:rPr>
          <w:rFonts w:ascii="Arial" w:hAnsi="Arial" w:cs="Arial"/>
          <w:sz w:val="24"/>
          <w:szCs w:val="24"/>
        </w:rPr>
        <w:t xml:space="preserve"> (if available)</w:t>
      </w:r>
    </w:p>
    <w:p w14:paraId="04C071AC" w14:textId="77777777" w:rsidR="00B1035D" w:rsidRPr="00285AAF" w:rsidRDefault="00B1035D" w:rsidP="005B7597">
      <w:pPr>
        <w:pStyle w:val="ListParagraph"/>
        <w:numPr>
          <w:ilvl w:val="0"/>
          <w:numId w:val="7"/>
        </w:numPr>
        <w:jc w:val="both"/>
        <w:rPr>
          <w:rFonts w:ascii="Arial" w:hAnsi="Arial" w:cs="Arial"/>
          <w:sz w:val="24"/>
          <w:szCs w:val="24"/>
        </w:rPr>
      </w:pPr>
      <w:r w:rsidRPr="00285AAF">
        <w:rPr>
          <w:rFonts w:ascii="Arial" w:hAnsi="Arial" w:cs="Arial"/>
          <w:sz w:val="24"/>
          <w:szCs w:val="24"/>
        </w:rPr>
        <w:t>Stroke rehab</w:t>
      </w:r>
    </w:p>
    <w:p w14:paraId="65D59977" w14:textId="77777777" w:rsidR="00B1035D" w:rsidRPr="00285AAF" w:rsidRDefault="00B1035D" w:rsidP="005B7597">
      <w:pPr>
        <w:pStyle w:val="ListParagraph"/>
        <w:numPr>
          <w:ilvl w:val="0"/>
          <w:numId w:val="7"/>
        </w:numPr>
        <w:jc w:val="both"/>
        <w:rPr>
          <w:rFonts w:ascii="Arial" w:hAnsi="Arial" w:cs="Arial"/>
          <w:sz w:val="24"/>
          <w:szCs w:val="24"/>
        </w:rPr>
      </w:pPr>
      <w:r w:rsidRPr="00285AAF">
        <w:rPr>
          <w:rFonts w:ascii="Arial" w:hAnsi="Arial" w:cs="Arial"/>
          <w:sz w:val="24"/>
          <w:szCs w:val="24"/>
        </w:rPr>
        <w:lastRenderedPageBreak/>
        <w:t xml:space="preserve">Outpatient vascular surgery focusing on PAD </w:t>
      </w:r>
    </w:p>
    <w:p w14:paraId="4E6D5D18" w14:textId="77777777" w:rsidR="00D21BBD" w:rsidRPr="00285AAF" w:rsidRDefault="00B1035D" w:rsidP="00D21BBD">
      <w:pPr>
        <w:pStyle w:val="ListParagraph"/>
        <w:numPr>
          <w:ilvl w:val="0"/>
          <w:numId w:val="7"/>
        </w:numPr>
        <w:jc w:val="both"/>
        <w:rPr>
          <w:rFonts w:ascii="Arial" w:hAnsi="Arial" w:cs="Arial"/>
          <w:b/>
          <w:sz w:val="24"/>
          <w:szCs w:val="24"/>
        </w:rPr>
      </w:pPr>
      <w:r w:rsidRPr="00285AAF">
        <w:rPr>
          <w:rFonts w:ascii="Arial" w:hAnsi="Arial" w:cs="Arial"/>
          <w:sz w:val="24"/>
          <w:szCs w:val="24"/>
        </w:rPr>
        <w:t xml:space="preserve">Outpatient renal clinic (Dr. </w:t>
      </w:r>
      <w:r w:rsidR="00D21BBD" w:rsidRPr="00285AAF">
        <w:rPr>
          <w:rFonts w:ascii="Arial" w:hAnsi="Arial" w:cs="Arial"/>
          <w:sz w:val="24"/>
          <w:szCs w:val="24"/>
        </w:rPr>
        <w:t xml:space="preserve">Louise </w:t>
      </w:r>
      <w:r w:rsidRPr="00285AAF">
        <w:rPr>
          <w:rFonts w:ascii="Arial" w:hAnsi="Arial" w:cs="Arial"/>
          <w:sz w:val="24"/>
          <w:szCs w:val="24"/>
        </w:rPr>
        <w:t xml:space="preserve">Moist) </w:t>
      </w:r>
    </w:p>
    <w:p w14:paraId="54994D04" w14:textId="77777777" w:rsidR="0070185C" w:rsidRDefault="0070185C" w:rsidP="00281CA7">
      <w:pPr>
        <w:ind w:left="360"/>
        <w:jc w:val="both"/>
        <w:rPr>
          <w:rFonts w:ascii="Arial" w:hAnsi="Arial" w:cs="Arial"/>
          <w:b/>
          <w:sz w:val="24"/>
          <w:szCs w:val="24"/>
        </w:rPr>
      </w:pPr>
    </w:p>
    <w:p w14:paraId="182C707E" w14:textId="77777777" w:rsidR="00F84EE7" w:rsidRDefault="00F84EE7" w:rsidP="00281CA7">
      <w:pPr>
        <w:ind w:left="360"/>
        <w:jc w:val="both"/>
        <w:rPr>
          <w:rFonts w:ascii="Times New Roman" w:hAnsi="Times New Roman" w:cs="Times New Roman"/>
          <w:sz w:val="24"/>
          <w:szCs w:val="24"/>
        </w:rPr>
      </w:pPr>
      <w:r w:rsidRPr="00285AAF">
        <w:rPr>
          <w:rFonts w:ascii="Arial" w:hAnsi="Arial" w:cs="Arial"/>
          <w:b/>
          <w:sz w:val="24"/>
          <w:szCs w:val="24"/>
        </w:rPr>
        <w:t>Scholarly Activity</w:t>
      </w:r>
    </w:p>
    <w:p w14:paraId="7BE443AC" w14:textId="77777777" w:rsidR="008462CF" w:rsidRPr="00285AAF" w:rsidRDefault="008F3B71" w:rsidP="0070185C">
      <w:pPr>
        <w:numPr>
          <w:ilvl w:val="0"/>
          <w:numId w:val="8"/>
        </w:numPr>
        <w:spacing w:line="240" w:lineRule="auto"/>
        <w:ind w:left="714" w:hanging="357"/>
        <w:jc w:val="both"/>
        <w:rPr>
          <w:rFonts w:ascii="Arial" w:hAnsi="Arial" w:cs="Arial"/>
          <w:sz w:val="24"/>
          <w:szCs w:val="24"/>
        </w:rPr>
      </w:pPr>
      <w:r w:rsidRPr="00285AAF">
        <w:rPr>
          <w:rFonts w:ascii="Arial" w:hAnsi="Arial" w:cs="Arial"/>
          <w:sz w:val="24"/>
          <w:szCs w:val="24"/>
        </w:rPr>
        <w:t>All residents in the Enhanced Skills program are required to complete a scholarly project.  A written rep</w:t>
      </w:r>
      <w:r w:rsidR="008462CF" w:rsidRPr="00285AAF">
        <w:rPr>
          <w:rFonts w:ascii="Arial" w:hAnsi="Arial" w:cs="Arial"/>
          <w:sz w:val="24"/>
          <w:szCs w:val="24"/>
        </w:rPr>
        <w:t xml:space="preserve">ort is not required but welcome as per Department of FM guidelines.  </w:t>
      </w:r>
      <w:r w:rsidRPr="00285AAF">
        <w:rPr>
          <w:rFonts w:ascii="Arial" w:hAnsi="Arial" w:cs="Arial"/>
          <w:sz w:val="24"/>
          <w:szCs w:val="24"/>
        </w:rPr>
        <w:t>A formal presentation at resident research day in June is required.  Topics should be discussed with Dr. Grushka (Enhanced Skills Program Director), Drs. Harris and Dr. Reichert.  Please refer to the Enhanced Skills Orientation Manual for more direction regarding project requirements and departmental assistance with funds, ethics approval, literature reviews, etc.</w:t>
      </w:r>
      <w:r w:rsidR="008462CF" w:rsidRPr="00285AAF">
        <w:rPr>
          <w:rFonts w:ascii="Arial" w:hAnsi="Arial" w:cs="Arial"/>
          <w:sz w:val="24"/>
          <w:szCs w:val="24"/>
        </w:rPr>
        <w:t xml:space="preserve">  </w:t>
      </w:r>
    </w:p>
    <w:p w14:paraId="7F051CA2" w14:textId="77777777" w:rsidR="008462CF" w:rsidRDefault="008462CF" w:rsidP="004864A3">
      <w:pPr>
        <w:spacing w:after="0" w:line="240" w:lineRule="auto"/>
        <w:ind w:left="720"/>
        <w:rPr>
          <w:rFonts w:ascii="Times New Roman" w:hAnsi="Times New Roman" w:cs="Times New Roman"/>
          <w:sz w:val="24"/>
          <w:szCs w:val="24"/>
        </w:rPr>
      </w:pPr>
    </w:p>
    <w:p w14:paraId="02287C80" w14:textId="77777777" w:rsidR="008F3B71" w:rsidRPr="00285AAF" w:rsidRDefault="008462CF" w:rsidP="0070185C">
      <w:pPr>
        <w:spacing w:line="240" w:lineRule="auto"/>
        <w:ind w:left="720"/>
        <w:jc w:val="both"/>
        <w:rPr>
          <w:rFonts w:ascii="Arial" w:hAnsi="Arial" w:cs="Arial"/>
          <w:sz w:val="24"/>
          <w:szCs w:val="24"/>
        </w:rPr>
      </w:pPr>
      <w:r w:rsidRPr="00285AAF">
        <w:rPr>
          <w:rFonts w:ascii="Arial" w:hAnsi="Arial" w:cs="Arial"/>
          <w:sz w:val="24"/>
          <w:szCs w:val="24"/>
        </w:rPr>
        <w:t xml:space="preserve">Should the resident be interested in additional research exposure this would be encouraged and could be arranged either through the completion of an additional study, presentation at an additional scholarly forum and/or publication.  Appropriate supervision and assistance as required will be available.    </w:t>
      </w:r>
    </w:p>
    <w:p w14:paraId="663CE189" w14:textId="77777777" w:rsidR="008F3B71" w:rsidRDefault="008F3B71" w:rsidP="00827A0C">
      <w:pPr>
        <w:spacing w:after="0" w:line="240" w:lineRule="auto"/>
        <w:rPr>
          <w:rFonts w:ascii="Times New Roman" w:hAnsi="Times New Roman" w:cs="Times New Roman"/>
          <w:sz w:val="24"/>
          <w:szCs w:val="24"/>
        </w:rPr>
      </w:pPr>
    </w:p>
    <w:p w14:paraId="48A536F6" w14:textId="77777777" w:rsidR="008F3B71" w:rsidRPr="00285AAF" w:rsidRDefault="008462CF" w:rsidP="0070185C">
      <w:pPr>
        <w:pStyle w:val="ListParagraph"/>
        <w:numPr>
          <w:ilvl w:val="0"/>
          <w:numId w:val="8"/>
        </w:numPr>
        <w:spacing w:line="240" w:lineRule="auto"/>
        <w:ind w:left="714" w:hanging="357"/>
        <w:jc w:val="both"/>
        <w:rPr>
          <w:rFonts w:ascii="Arial" w:hAnsi="Arial" w:cs="Arial"/>
          <w:sz w:val="24"/>
          <w:szCs w:val="24"/>
        </w:rPr>
      </w:pPr>
      <w:r w:rsidRPr="00285AAF">
        <w:rPr>
          <w:rFonts w:ascii="Arial" w:hAnsi="Arial" w:cs="Arial"/>
          <w:sz w:val="24"/>
          <w:szCs w:val="24"/>
        </w:rPr>
        <w:t>All residents will have the opportunity to attend either Division of Endocrinology Academic Half Day (AHD) and/or Department of Family Medicine AHD on Wednesday</w:t>
      </w:r>
      <w:r w:rsidR="00E03C74">
        <w:rPr>
          <w:rFonts w:ascii="Arial" w:hAnsi="Arial" w:cs="Arial"/>
          <w:sz w:val="24"/>
          <w:szCs w:val="24"/>
        </w:rPr>
        <w:t>.</w:t>
      </w:r>
    </w:p>
    <w:p w14:paraId="053A6552" w14:textId="77777777" w:rsidR="008462CF" w:rsidRPr="008462CF" w:rsidRDefault="008462CF" w:rsidP="008462CF">
      <w:pPr>
        <w:pStyle w:val="ListParagraph"/>
        <w:rPr>
          <w:rFonts w:ascii="Times New Roman" w:hAnsi="Times New Roman" w:cs="Times New Roman"/>
          <w:sz w:val="24"/>
          <w:szCs w:val="24"/>
        </w:rPr>
      </w:pPr>
    </w:p>
    <w:p w14:paraId="2C4DA81F" w14:textId="77777777" w:rsidR="008462CF" w:rsidRPr="00285AAF" w:rsidRDefault="008462CF" w:rsidP="0070185C">
      <w:pPr>
        <w:pStyle w:val="ListParagraph"/>
        <w:numPr>
          <w:ilvl w:val="0"/>
          <w:numId w:val="8"/>
        </w:numPr>
        <w:spacing w:line="240" w:lineRule="auto"/>
        <w:ind w:left="714" w:hanging="357"/>
        <w:jc w:val="both"/>
        <w:rPr>
          <w:rFonts w:ascii="Arial" w:hAnsi="Arial" w:cs="Arial"/>
          <w:sz w:val="24"/>
          <w:szCs w:val="24"/>
        </w:rPr>
      </w:pPr>
      <w:r w:rsidRPr="00285AAF">
        <w:rPr>
          <w:rFonts w:ascii="Arial" w:hAnsi="Arial" w:cs="Arial"/>
          <w:sz w:val="24"/>
          <w:szCs w:val="24"/>
        </w:rPr>
        <w:t>The resident is encouraged to teach at PGY-1/PGY-2 academic half day on a topic related to their field of specialization.  This can be discussed with the Academic Program Director and the Enhanced Skills Program Director</w:t>
      </w:r>
      <w:r w:rsidR="00E03C74">
        <w:rPr>
          <w:rFonts w:ascii="Arial" w:hAnsi="Arial" w:cs="Arial"/>
          <w:sz w:val="24"/>
          <w:szCs w:val="24"/>
        </w:rPr>
        <w:t>.</w:t>
      </w:r>
    </w:p>
    <w:p w14:paraId="3A3782FB" w14:textId="77777777" w:rsidR="00BF5F42" w:rsidRPr="00BF5F42" w:rsidRDefault="00BF5F42" w:rsidP="00BF5F42">
      <w:pPr>
        <w:pStyle w:val="ListParagraph"/>
        <w:rPr>
          <w:rFonts w:ascii="Times New Roman" w:hAnsi="Times New Roman" w:cs="Times New Roman"/>
          <w:sz w:val="24"/>
          <w:szCs w:val="24"/>
        </w:rPr>
      </w:pPr>
    </w:p>
    <w:p w14:paraId="7EA8A93A" w14:textId="77777777" w:rsidR="00BF5F42" w:rsidRPr="00285AAF" w:rsidRDefault="00BF5F42" w:rsidP="0070185C">
      <w:pPr>
        <w:pStyle w:val="ListParagraph"/>
        <w:numPr>
          <w:ilvl w:val="0"/>
          <w:numId w:val="8"/>
        </w:numPr>
        <w:spacing w:line="240" w:lineRule="auto"/>
        <w:ind w:left="714" w:hanging="357"/>
        <w:jc w:val="both"/>
        <w:rPr>
          <w:rFonts w:ascii="Arial" w:hAnsi="Arial" w:cs="Arial"/>
          <w:sz w:val="24"/>
          <w:szCs w:val="24"/>
        </w:rPr>
      </w:pPr>
      <w:r w:rsidRPr="00285AAF">
        <w:rPr>
          <w:rFonts w:ascii="Arial" w:hAnsi="Arial" w:cs="Arial"/>
          <w:sz w:val="24"/>
          <w:szCs w:val="24"/>
        </w:rPr>
        <w:t>The resident will be required to present a minimum of two “lunch &amp; learn” sessions in a topic of their choosing to the Diabetes Support Program.  Topics subject to approval by Dr. Harris and/or Dr. Reichert</w:t>
      </w:r>
      <w:r w:rsidR="00E03C74">
        <w:rPr>
          <w:rFonts w:ascii="Arial" w:hAnsi="Arial" w:cs="Arial"/>
          <w:sz w:val="24"/>
          <w:szCs w:val="24"/>
        </w:rPr>
        <w:t>.</w:t>
      </w:r>
      <w:r w:rsidRPr="00285AAF">
        <w:rPr>
          <w:rFonts w:ascii="Arial" w:hAnsi="Arial" w:cs="Arial"/>
          <w:sz w:val="24"/>
          <w:szCs w:val="24"/>
        </w:rPr>
        <w:t xml:space="preserve"> </w:t>
      </w:r>
    </w:p>
    <w:p w14:paraId="2771124E" w14:textId="77777777" w:rsidR="00806C1A" w:rsidRPr="00806C1A" w:rsidRDefault="00806C1A" w:rsidP="00806C1A">
      <w:pPr>
        <w:pStyle w:val="ListParagraph"/>
        <w:rPr>
          <w:rFonts w:ascii="Times New Roman" w:hAnsi="Times New Roman" w:cs="Times New Roman"/>
          <w:sz w:val="24"/>
          <w:szCs w:val="24"/>
        </w:rPr>
      </w:pPr>
    </w:p>
    <w:p w14:paraId="37D7F41B" w14:textId="77777777" w:rsidR="00806C1A" w:rsidRPr="00285AAF" w:rsidRDefault="00806C1A" w:rsidP="0070185C">
      <w:pPr>
        <w:pStyle w:val="ListParagraph"/>
        <w:numPr>
          <w:ilvl w:val="0"/>
          <w:numId w:val="8"/>
        </w:numPr>
        <w:spacing w:line="240" w:lineRule="auto"/>
        <w:ind w:left="714" w:hanging="357"/>
        <w:jc w:val="both"/>
        <w:rPr>
          <w:rFonts w:ascii="Arial" w:hAnsi="Arial" w:cs="Arial"/>
          <w:sz w:val="24"/>
          <w:szCs w:val="24"/>
        </w:rPr>
      </w:pPr>
      <w:r w:rsidRPr="00285AAF">
        <w:rPr>
          <w:rFonts w:ascii="Arial" w:hAnsi="Arial" w:cs="Arial"/>
          <w:sz w:val="24"/>
          <w:szCs w:val="24"/>
        </w:rPr>
        <w:t>The resident will be required to attend the annual St. Joseph’s Primary Care Diabetes Support Program retreat so as to gain a full appreciation of the challenges and issues associated with operating a diabetes/chronic disease program</w:t>
      </w:r>
      <w:r w:rsidR="00E03C74">
        <w:rPr>
          <w:rFonts w:ascii="Arial" w:hAnsi="Arial" w:cs="Arial"/>
          <w:sz w:val="24"/>
          <w:szCs w:val="24"/>
        </w:rPr>
        <w:t>.</w:t>
      </w:r>
    </w:p>
    <w:p w14:paraId="72BC8B5E" w14:textId="77777777" w:rsidR="008462CF" w:rsidRPr="008462CF" w:rsidRDefault="008462CF" w:rsidP="008462CF">
      <w:pPr>
        <w:pStyle w:val="ListParagraph"/>
        <w:rPr>
          <w:rFonts w:ascii="Times New Roman" w:hAnsi="Times New Roman" w:cs="Times New Roman"/>
          <w:sz w:val="24"/>
          <w:szCs w:val="24"/>
        </w:rPr>
      </w:pPr>
    </w:p>
    <w:p w14:paraId="463B9401" w14:textId="77777777" w:rsidR="008F3B71" w:rsidRDefault="008F3B71" w:rsidP="00827A0C">
      <w:pPr>
        <w:spacing w:after="0" w:line="240" w:lineRule="auto"/>
        <w:rPr>
          <w:rFonts w:ascii="Times New Roman" w:hAnsi="Times New Roman" w:cs="Times New Roman"/>
          <w:sz w:val="24"/>
          <w:szCs w:val="24"/>
        </w:rPr>
      </w:pPr>
    </w:p>
    <w:p w14:paraId="76A9B1C4" w14:textId="77777777" w:rsidR="00281CA7" w:rsidRDefault="00281CA7" w:rsidP="00827A0C">
      <w:pPr>
        <w:spacing w:after="0" w:line="240" w:lineRule="auto"/>
        <w:rPr>
          <w:rFonts w:ascii="Times New Roman" w:hAnsi="Times New Roman" w:cs="Times New Roman"/>
          <w:sz w:val="24"/>
          <w:szCs w:val="24"/>
        </w:rPr>
      </w:pPr>
    </w:p>
    <w:p w14:paraId="6715B060" w14:textId="77777777" w:rsidR="00281CA7" w:rsidRDefault="00281CA7" w:rsidP="00827A0C">
      <w:pPr>
        <w:spacing w:after="0" w:line="240" w:lineRule="auto"/>
        <w:rPr>
          <w:rFonts w:ascii="Times New Roman" w:hAnsi="Times New Roman" w:cs="Times New Roman"/>
          <w:sz w:val="24"/>
          <w:szCs w:val="24"/>
        </w:rPr>
      </w:pPr>
    </w:p>
    <w:p w14:paraId="461C3C99" w14:textId="77777777" w:rsidR="00281CA7" w:rsidRDefault="00281CA7" w:rsidP="00827A0C">
      <w:pPr>
        <w:spacing w:after="0" w:line="240" w:lineRule="auto"/>
        <w:rPr>
          <w:rFonts w:ascii="Times New Roman" w:hAnsi="Times New Roman" w:cs="Times New Roman"/>
          <w:sz w:val="24"/>
          <w:szCs w:val="24"/>
        </w:rPr>
      </w:pPr>
    </w:p>
    <w:p w14:paraId="444D9EBC" w14:textId="77777777" w:rsidR="00281CA7" w:rsidRDefault="00281CA7" w:rsidP="00827A0C">
      <w:pPr>
        <w:spacing w:after="0" w:line="240" w:lineRule="auto"/>
        <w:rPr>
          <w:rFonts w:ascii="Times New Roman" w:hAnsi="Times New Roman" w:cs="Times New Roman"/>
          <w:sz w:val="24"/>
          <w:szCs w:val="24"/>
        </w:rPr>
      </w:pPr>
    </w:p>
    <w:p w14:paraId="70CF7460" w14:textId="77777777" w:rsidR="00281CA7" w:rsidRDefault="00281CA7" w:rsidP="00827A0C">
      <w:pPr>
        <w:spacing w:after="0" w:line="240" w:lineRule="auto"/>
        <w:rPr>
          <w:rFonts w:ascii="Times New Roman" w:hAnsi="Times New Roman" w:cs="Times New Roman"/>
          <w:sz w:val="24"/>
          <w:szCs w:val="24"/>
        </w:rPr>
      </w:pPr>
    </w:p>
    <w:p w14:paraId="61B07E29" w14:textId="77777777" w:rsidR="00281CA7" w:rsidRDefault="00281CA7" w:rsidP="00827A0C">
      <w:pPr>
        <w:spacing w:after="0" w:line="240" w:lineRule="auto"/>
        <w:rPr>
          <w:rFonts w:ascii="Times New Roman" w:hAnsi="Times New Roman" w:cs="Times New Roman"/>
          <w:sz w:val="24"/>
          <w:szCs w:val="24"/>
        </w:rPr>
      </w:pPr>
    </w:p>
    <w:p w14:paraId="4AE4CB54" w14:textId="77777777" w:rsidR="00F84EE7" w:rsidRPr="00285AAF" w:rsidRDefault="00954ACD" w:rsidP="00827A0C">
      <w:pPr>
        <w:spacing w:after="0" w:line="240" w:lineRule="auto"/>
        <w:rPr>
          <w:rFonts w:ascii="Arial" w:hAnsi="Arial" w:cs="Arial"/>
          <w:b/>
          <w:sz w:val="24"/>
          <w:szCs w:val="24"/>
        </w:rPr>
      </w:pPr>
      <w:r w:rsidRPr="00285AAF">
        <w:rPr>
          <w:rFonts w:ascii="Arial" w:hAnsi="Arial" w:cs="Arial"/>
          <w:b/>
          <w:sz w:val="24"/>
          <w:szCs w:val="24"/>
        </w:rPr>
        <w:lastRenderedPageBreak/>
        <w:t>Evaluation</w:t>
      </w:r>
    </w:p>
    <w:p w14:paraId="46592697" w14:textId="77777777" w:rsidR="00F84EE7" w:rsidRDefault="00F84EE7" w:rsidP="00827A0C">
      <w:pPr>
        <w:spacing w:after="0" w:line="240" w:lineRule="auto"/>
        <w:rPr>
          <w:rFonts w:ascii="Times New Roman" w:hAnsi="Times New Roman" w:cs="Times New Roman"/>
          <w:sz w:val="24"/>
          <w:szCs w:val="24"/>
        </w:rPr>
      </w:pPr>
    </w:p>
    <w:p w14:paraId="652A36DC" w14:textId="77777777" w:rsidR="004864A3" w:rsidRPr="00285AAF" w:rsidRDefault="004864A3" w:rsidP="0070185C">
      <w:pPr>
        <w:pStyle w:val="ColorfulList-Accent11"/>
        <w:numPr>
          <w:ilvl w:val="0"/>
          <w:numId w:val="9"/>
        </w:numPr>
        <w:spacing w:line="240" w:lineRule="auto"/>
        <w:ind w:left="714" w:hanging="357"/>
        <w:jc w:val="both"/>
        <w:rPr>
          <w:rFonts w:ascii="Arial" w:hAnsi="Arial" w:cs="Arial"/>
          <w:sz w:val="24"/>
          <w:szCs w:val="24"/>
        </w:rPr>
      </w:pPr>
      <w:r w:rsidRPr="00285AAF">
        <w:rPr>
          <w:rFonts w:ascii="Arial" w:hAnsi="Arial" w:cs="Arial"/>
          <w:sz w:val="24"/>
          <w:szCs w:val="24"/>
        </w:rPr>
        <w:t xml:space="preserve">The resident will be supervised on a daily basis and will obtain 1 evaluation per </w:t>
      </w:r>
      <w:r w:rsidR="00285AAF" w:rsidRPr="00285AAF">
        <w:rPr>
          <w:rFonts w:ascii="Arial" w:hAnsi="Arial" w:cs="Arial"/>
          <w:sz w:val="24"/>
          <w:szCs w:val="24"/>
        </w:rPr>
        <w:t xml:space="preserve">3 </w:t>
      </w:r>
      <w:r w:rsidRPr="00285AAF">
        <w:rPr>
          <w:rFonts w:ascii="Arial" w:hAnsi="Arial" w:cs="Arial"/>
          <w:sz w:val="24"/>
          <w:szCs w:val="24"/>
        </w:rPr>
        <w:t>block</w:t>
      </w:r>
      <w:r w:rsidR="00285AAF" w:rsidRPr="00285AAF">
        <w:rPr>
          <w:rFonts w:ascii="Arial" w:hAnsi="Arial" w:cs="Arial"/>
          <w:sz w:val="24"/>
          <w:szCs w:val="24"/>
        </w:rPr>
        <w:t>s</w:t>
      </w:r>
      <w:r w:rsidR="00BF5F42" w:rsidRPr="00285AAF">
        <w:rPr>
          <w:rFonts w:ascii="Arial" w:hAnsi="Arial" w:cs="Arial"/>
          <w:sz w:val="24"/>
          <w:szCs w:val="24"/>
        </w:rPr>
        <w:t xml:space="preserve"> </w:t>
      </w:r>
      <w:r w:rsidRPr="00285AAF">
        <w:rPr>
          <w:rFonts w:ascii="Arial" w:hAnsi="Arial" w:cs="Arial"/>
          <w:sz w:val="24"/>
          <w:szCs w:val="24"/>
        </w:rPr>
        <w:t xml:space="preserve">from </w:t>
      </w:r>
      <w:r w:rsidR="00BF5F42" w:rsidRPr="00285AAF">
        <w:rPr>
          <w:rFonts w:ascii="Arial" w:hAnsi="Arial" w:cs="Arial"/>
          <w:sz w:val="24"/>
          <w:szCs w:val="24"/>
        </w:rPr>
        <w:t xml:space="preserve">either Dr. Harris and/or Dr. Reichert </w:t>
      </w:r>
      <w:r w:rsidRPr="00285AAF">
        <w:rPr>
          <w:rFonts w:ascii="Arial" w:hAnsi="Arial" w:cs="Arial"/>
          <w:sz w:val="24"/>
          <w:szCs w:val="24"/>
        </w:rPr>
        <w:t xml:space="preserve">on the one45 system. </w:t>
      </w:r>
    </w:p>
    <w:p w14:paraId="1F87851E" w14:textId="77777777" w:rsidR="00806C1A" w:rsidRPr="00806C1A" w:rsidRDefault="00806C1A" w:rsidP="00806C1A">
      <w:pPr>
        <w:pStyle w:val="ColorfulList-Accent11"/>
        <w:spacing w:after="0" w:line="240" w:lineRule="auto"/>
        <w:rPr>
          <w:rFonts w:ascii="Times New Roman" w:hAnsi="Times New Roman"/>
          <w:sz w:val="24"/>
          <w:szCs w:val="24"/>
        </w:rPr>
      </w:pPr>
    </w:p>
    <w:p w14:paraId="2D0A98A8" w14:textId="77777777" w:rsidR="004864A3" w:rsidRPr="00285AAF" w:rsidRDefault="004864A3" w:rsidP="0070185C">
      <w:pPr>
        <w:pStyle w:val="ColorfulList-Accent11"/>
        <w:numPr>
          <w:ilvl w:val="0"/>
          <w:numId w:val="9"/>
        </w:numPr>
        <w:spacing w:line="240" w:lineRule="auto"/>
        <w:ind w:left="714" w:hanging="357"/>
        <w:jc w:val="both"/>
        <w:rPr>
          <w:rFonts w:ascii="Arial" w:hAnsi="Arial" w:cs="Arial"/>
          <w:sz w:val="24"/>
          <w:szCs w:val="24"/>
        </w:rPr>
      </w:pPr>
      <w:r w:rsidRPr="00285AAF">
        <w:rPr>
          <w:rFonts w:ascii="Arial" w:hAnsi="Arial" w:cs="Arial"/>
          <w:sz w:val="24"/>
          <w:szCs w:val="24"/>
        </w:rPr>
        <w:t xml:space="preserve">The resident will meet informally with Dr. </w:t>
      </w:r>
      <w:r w:rsidR="00806C1A" w:rsidRPr="00285AAF">
        <w:rPr>
          <w:rFonts w:ascii="Arial" w:hAnsi="Arial" w:cs="Arial"/>
          <w:sz w:val="24"/>
          <w:szCs w:val="24"/>
        </w:rPr>
        <w:t>Harris and Dr. Reichert</w:t>
      </w:r>
      <w:r w:rsidRPr="00285AAF">
        <w:rPr>
          <w:rFonts w:ascii="Arial" w:hAnsi="Arial" w:cs="Arial"/>
          <w:sz w:val="24"/>
          <w:szCs w:val="24"/>
        </w:rPr>
        <w:t xml:space="preserve"> at the </w:t>
      </w:r>
      <w:r w:rsidR="000073D9" w:rsidRPr="00285AAF">
        <w:rPr>
          <w:rFonts w:ascii="Arial" w:hAnsi="Arial" w:cs="Arial"/>
          <w:sz w:val="24"/>
          <w:szCs w:val="24"/>
        </w:rPr>
        <w:t xml:space="preserve">quarter point through the year to review any concerns. </w:t>
      </w:r>
    </w:p>
    <w:p w14:paraId="0A8F26D2" w14:textId="77777777" w:rsidR="004864A3" w:rsidRPr="004864A3" w:rsidRDefault="004864A3" w:rsidP="004864A3">
      <w:pPr>
        <w:pStyle w:val="ColorfulList-Accent11"/>
        <w:spacing w:after="0" w:line="240" w:lineRule="auto"/>
        <w:ind w:left="0"/>
        <w:rPr>
          <w:rFonts w:ascii="Times New Roman" w:hAnsi="Times New Roman"/>
          <w:sz w:val="24"/>
          <w:szCs w:val="24"/>
        </w:rPr>
      </w:pPr>
    </w:p>
    <w:p w14:paraId="30D10C33" w14:textId="77777777" w:rsidR="004864A3" w:rsidRPr="00285AAF" w:rsidRDefault="004864A3" w:rsidP="0070185C">
      <w:pPr>
        <w:pStyle w:val="ColorfulList-Accent11"/>
        <w:numPr>
          <w:ilvl w:val="0"/>
          <w:numId w:val="9"/>
        </w:numPr>
        <w:spacing w:line="240" w:lineRule="auto"/>
        <w:ind w:left="714" w:hanging="357"/>
        <w:jc w:val="both"/>
        <w:rPr>
          <w:rFonts w:ascii="Arial" w:hAnsi="Arial" w:cs="Arial"/>
          <w:sz w:val="24"/>
          <w:szCs w:val="24"/>
        </w:rPr>
      </w:pPr>
      <w:r w:rsidRPr="00285AAF">
        <w:rPr>
          <w:rFonts w:ascii="Arial" w:hAnsi="Arial" w:cs="Arial"/>
          <w:sz w:val="24"/>
          <w:szCs w:val="24"/>
        </w:rPr>
        <w:t>A midterm review with the program director will take place to ascertain the resident’s progression</w:t>
      </w:r>
      <w:r w:rsidR="00281CA7">
        <w:rPr>
          <w:rFonts w:ascii="Arial" w:hAnsi="Arial" w:cs="Arial"/>
          <w:sz w:val="24"/>
          <w:szCs w:val="24"/>
        </w:rPr>
        <w:t>.</w:t>
      </w:r>
    </w:p>
    <w:p w14:paraId="5ECDC60F" w14:textId="77777777" w:rsidR="00717692" w:rsidRDefault="00717692" w:rsidP="00827A0C">
      <w:pPr>
        <w:spacing w:after="0" w:line="240" w:lineRule="auto"/>
        <w:rPr>
          <w:rFonts w:ascii="Times New Roman" w:hAnsi="Times New Roman" w:cs="Times New Roman"/>
          <w:sz w:val="24"/>
          <w:szCs w:val="24"/>
        </w:rPr>
      </w:pPr>
    </w:p>
    <w:p w14:paraId="17341CDF" w14:textId="77777777" w:rsidR="00281CA7" w:rsidRDefault="00281CA7" w:rsidP="0050352B">
      <w:pPr>
        <w:pStyle w:val="BodyText"/>
        <w:jc w:val="both"/>
        <w:rPr>
          <w:rFonts w:ascii="Arial" w:hAnsi="Arial" w:cs="Arial"/>
          <w:smallCaps/>
          <w:sz w:val="22"/>
          <w:szCs w:val="22"/>
        </w:rPr>
      </w:pPr>
    </w:p>
    <w:p w14:paraId="45444E4F" w14:textId="77777777" w:rsidR="0050352B" w:rsidRPr="000E39FC" w:rsidRDefault="0050352B" w:rsidP="0050352B">
      <w:pPr>
        <w:pStyle w:val="BodyText"/>
        <w:jc w:val="both"/>
        <w:rPr>
          <w:rFonts w:ascii="Arial" w:hAnsi="Arial" w:cs="Arial"/>
          <w:smallCaps/>
          <w:sz w:val="22"/>
          <w:szCs w:val="22"/>
        </w:rPr>
      </w:pPr>
      <w:r w:rsidRPr="000E39FC">
        <w:rPr>
          <w:rFonts w:ascii="Arial" w:hAnsi="Arial" w:cs="Arial"/>
          <w:smallCaps/>
          <w:sz w:val="22"/>
          <w:szCs w:val="22"/>
        </w:rPr>
        <w:t xml:space="preserve">Objectives for </w:t>
      </w:r>
      <w:r>
        <w:rPr>
          <w:rFonts w:ascii="Arial" w:hAnsi="Arial" w:cs="Arial"/>
          <w:smallCaps/>
          <w:sz w:val="22"/>
          <w:szCs w:val="22"/>
        </w:rPr>
        <w:t>Chronic Disease Program as</w:t>
      </w:r>
      <w:r w:rsidRPr="000E39FC">
        <w:rPr>
          <w:rFonts w:ascii="Arial" w:hAnsi="Arial" w:cs="Arial"/>
          <w:smallCaps/>
          <w:sz w:val="22"/>
          <w:szCs w:val="22"/>
        </w:rPr>
        <w:t xml:space="preserve"> considered </w:t>
      </w:r>
      <w:r>
        <w:rPr>
          <w:rFonts w:ascii="Arial" w:hAnsi="Arial" w:cs="Arial"/>
          <w:smallCaps/>
          <w:sz w:val="22"/>
          <w:szCs w:val="22"/>
        </w:rPr>
        <w:t>by the CanMeds-FM Roles</w:t>
      </w:r>
    </w:p>
    <w:p w14:paraId="687D087C" w14:textId="77777777" w:rsidR="0050352B" w:rsidRPr="001718D1" w:rsidRDefault="0050352B" w:rsidP="0050352B">
      <w:pPr>
        <w:jc w:val="both"/>
        <w:rPr>
          <w:rFonts w:ascii="Arial" w:hAnsi="Arial" w:cs="Arial"/>
        </w:rPr>
      </w:pPr>
    </w:p>
    <w:p w14:paraId="1FBB6A72" w14:textId="77777777" w:rsidR="0050352B" w:rsidRPr="001718D1" w:rsidRDefault="0050352B" w:rsidP="0050352B">
      <w:pPr>
        <w:pStyle w:val="Heading2"/>
        <w:keepLines w:val="0"/>
        <w:numPr>
          <w:ilvl w:val="0"/>
          <w:numId w:val="10"/>
        </w:numPr>
        <w:tabs>
          <w:tab w:val="clear" w:pos="1080"/>
          <w:tab w:val="num" w:pos="720"/>
        </w:tabs>
        <w:spacing w:before="0" w:line="240" w:lineRule="auto"/>
        <w:ind w:left="0" w:firstLine="0"/>
        <w:jc w:val="both"/>
        <w:rPr>
          <w:rFonts w:ascii="Arial" w:hAnsi="Arial" w:cs="Arial"/>
          <w:b w:val="0"/>
          <w:bCs w:val="0"/>
          <w:sz w:val="22"/>
          <w:szCs w:val="22"/>
        </w:rPr>
      </w:pPr>
      <w:r>
        <w:rPr>
          <w:rFonts w:ascii="Arial" w:hAnsi="Arial" w:cs="Arial"/>
          <w:sz w:val="22"/>
          <w:szCs w:val="22"/>
        </w:rPr>
        <w:t>Family Medicine Expert</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50352B" w:rsidRPr="001718D1" w14:paraId="3F385191" w14:textId="77777777" w:rsidTr="00C35EAD">
        <w:trPr>
          <w:jc w:val="center"/>
        </w:trPr>
        <w:tc>
          <w:tcPr>
            <w:tcW w:w="9547" w:type="dxa"/>
          </w:tcPr>
          <w:p w14:paraId="73EF5261" w14:textId="77777777" w:rsidR="0050352B" w:rsidRPr="001718D1" w:rsidRDefault="0050352B" w:rsidP="00C35EAD">
            <w:pPr>
              <w:spacing w:before="20" w:after="20"/>
              <w:jc w:val="both"/>
              <w:rPr>
                <w:rFonts w:ascii="Arial" w:hAnsi="Arial" w:cs="Arial"/>
              </w:rPr>
            </w:pPr>
            <w:r w:rsidRPr="001718D1">
              <w:rPr>
                <w:rFonts w:ascii="Arial" w:hAnsi="Arial" w:cs="Arial"/>
                <w:b/>
                <w:bCs/>
              </w:rPr>
              <w:t>1. The Family Medicine Resident will become knowledgeable in the following:</w:t>
            </w:r>
          </w:p>
        </w:tc>
      </w:tr>
      <w:tr w:rsidR="0050352B" w:rsidRPr="001718D1" w14:paraId="48226682" w14:textId="77777777" w:rsidTr="00C35EAD">
        <w:trPr>
          <w:jc w:val="center"/>
        </w:trPr>
        <w:tc>
          <w:tcPr>
            <w:tcW w:w="9547" w:type="dxa"/>
          </w:tcPr>
          <w:p w14:paraId="6E9E0B1A" w14:textId="77777777" w:rsidR="00894458" w:rsidRPr="00894458" w:rsidRDefault="00894458" w:rsidP="00894458">
            <w:pPr>
              <w:spacing w:before="20" w:after="20" w:line="240" w:lineRule="auto"/>
              <w:jc w:val="both"/>
              <w:rPr>
                <w:rFonts w:asciiTheme="majorHAnsi" w:hAnsiTheme="majorHAnsi"/>
                <w:b/>
              </w:rPr>
            </w:pPr>
            <w:r w:rsidRPr="00894458">
              <w:rPr>
                <w:rFonts w:asciiTheme="majorHAnsi" w:hAnsiTheme="majorHAnsi"/>
                <w:b/>
              </w:rPr>
              <w:t>Diabetes:</w:t>
            </w:r>
          </w:p>
          <w:p w14:paraId="401CE612" w14:textId="77777777" w:rsidR="000873D5" w:rsidRDefault="000873D5" w:rsidP="000873D5">
            <w:pPr>
              <w:pStyle w:val="ListParagraph"/>
              <w:numPr>
                <w:ilvl w:val="1"/>
                <w:numId w:val="11"/>
              </w:numPr>
              <w:spacing w:before="20" w:after="20" w:line="240" w:lineRule="auto"/>
              <w:jc w:val="both"/>
              <w:rPr>
                <w:rFonts w:asciiTheme="majorHAnsi" w:hAnsiTheme="majorHAnsi"/>
              </w:rPr>
            </w:pPr>
            <w:r>
              <w:rPr>
                <w:rFonts w:asciiTheme="majorHAnsi" w:hAnsiTheme="majorHAnsi"/>
              </w:rPr>
              <w:t>Awareness of risk factors, and diagnosis of DM1, DM2 and gestational diabetes</w:t>
            </w:r>
          </w:p>
          <w:p w14:paraId="2FB323AC" w14:textId="77777777" w:rsidR="000873D5" w:rsidRDefault="000873D5" w:rsidP="000873D5">
            <w:pPr>
              <w:pStyle w:val="ListParagraph"/>
              <w:numPr>
                <w:ilvl w:val="1"/>
                <w:numId w:val="11"/>
              </w:numPr>
              <w:spacing w:before="20" w:after="20" w:line="240" w:lineRule="auto"/>
              <w:jc w:val="both"/>
              <w:rPr>
                <w:rFonts w:asciiTheme="majorHAnsi" w:hAnsiTheme="majorHAnsi"/>
              </w:rPr>
            </w:pPr>
            <w:r>
              <w:rPr>
                <w:rFonts w:asciiTheme="majorHAnsi" w:hAnsiTheme="majorHAnsi"/>
              </w:rPr>
              <w:t xml:space="preserve">Initiation and </w:t>
            </w:r>
            <w:proofErr w:type="spellStart"/>
            <w:r>
              <w:rPr>
                <w:rFonts w:asciiTheme="majorHAnsi" w:hAnsiTheme="majorHAnsi"/>
              </w:rPr>
              <w:t>uptitration</w:t>
            </w:r>
            <w:proofErr w:type="spellEnd"/>
            <w:r>
              <w:rPr>
                <w:rFonts w:asciiTheme="majorHAnsi" w:hAnsiTheme="majorHAnsi"/>
              </w:rPr>
              <w:t xml:space="preserve"> of oral diabetic agents</w:t>
            </w:r>
          </w:p>
          <w:p w14:paraId="066C3CE1" w14:textId="77777777" w:rsidR="000873D5" w:rsidRDefault="000873D5" w:rsidP="000873D5">
            <w:pPr>
              <w:pStyle w:val="ListParagraph"/>
              <w:numPr>
                <w:ilvl w:val="1"/>
                <w:numId w:val="11"/>
              </w:numPr>
              <w:spacing w:before="20" w:after="20" w:line="240" w:lineRule="auto"/>
              <w:jc w:val="both"/>
              <w:rPr>
                <w:rFonts w:asciiTheme="majorHAnsi" w:hAnsiTheme="majorHAnsi"/>
              </w:rPr>
            </w:pPr>
            <w:r>
              <w:rPr>
                <w:rFonts w:asciiTheme="majorHAnsi" w:hAnsiTheme="majorHAnsi"/>
              </w:rPr>
              <w:t xml:space="preserve">Initiation and </w:t>
            </w:r>
            <w:proofErr w:type="spellStart"/>
            <w:r>
              <w:rPr>
                <w:rFonts w:asciiTheme="majorHAnsi" w:hAnsiTheme="majorHAnsi"/>
              </w:rPr>
              <w:t>uptitration</w:t>
            </w:r>
            <w:proofErr w:type="spellEnd"/>
            <w:r>
              <w:rPr>
                <w:rFonts w:asciiTheme="majorHAnsi" w:hAnsiTheme="majorHAnsi"/>
              </w:rPr>
              <w:t xml:space="preserve"> of both basal</w:t>
            </w:r>
            <w:r w:rsidR="00894458">
              <w:rPr>
                <w:rFonts w:asciiTheme="majorHAnsi" w:hAnsiTheme="majorHAnsi"/>
              </w:rPr>
              <w:t xml:space="preserve">, </w:t>
            </w:r>
            <w:r>
              <w:rPr>
                <w:rFonts w:asciiTheme="majorHAnsi" w:hAnsiTheme="majorHAnsi"/>
              </w:rPr>
              <w:t>rapid insulin</w:t>
            </w:r>
            <w:r w:rsidR="00894458">
              <w:rPr>
                <w:rFonts w:asciiTheme="majorHAnsi" w:hAnsiTheme="majorHAnsi"/>
              </w:rPr>
              <w:t xml:space="preserve"> and injectable GLP-1 agents</w:t>
            </w:r>
          </w:p>
          <w:p w14:paraId="01682A7B" w14:textId="77777777" w:rsidR="000873D5" w:rsidRDefault="000873D5" w:rsidP="000873D5">
            <w:pPr>
              <w:pStyle w:val="ListParagraph"/>
              <w:numPr>
                <w:ilvl w:val="1"/>
                <w:numId w:val="11"/>
              </w:numPr>
              <w:spacing w:before="20" w:after="20" w:line="240" w:lineRule="auto"/>
              <w:jc w:val="both"/>
              <w:rPr>
                <w:rFonts w:asciiTheme="majorHAnsi" w:hAnsiTheme="majorHAnsi"/>
              </w:rPr>
            </w:pPr>
            <w:r>
              <w:rPr>
                <w:rFonts w:asciiTheme="majorHAnsi" w:hAnsiTheme="majorHAnsi"/>
              </w:rPr>
              <w:t xml:space="preserve">Subcutaneous injection techniques </w:t>
            </w:r>
          </w:p>
          <w:p w14:paraId="143260A4" w14:textId="77777777" w:rsidR="000873D5" w:rsidRDefault="000873D5" w:rsidP="000873D5">
            <w:pPr>
              <w:pStyle w:val="ListParagraph"/>
              <w:numPr>
                <w:ilvl w:val="1"/>
                <w:numId w:val="11"/>
              </w:numPr>
              <w:spacing w:before="20" w:after="20" w:line="240" w:lineRule="auto"/>
              <w:jc w:val="both"/>
              <w:rPr>
                <w:rFonts w:asciiTheme="majorHAnsi" w:hAnsiTheme="majorHAnsi"/>
              </w:rPr>
            </w:pPr>
            <w:r>
              <w:rPr>
                <w:rFonts w:asciiTheme="majorHAnsi" w:hAnsiTheme="majorHAnsi"/>
              </w:rPr>
              <w:t>Familiarity with glucose pattern management principles</w:t>
            </w:r>
          </w:p>
          <w:p w14:paraId="6BB230A5" w14:textId="77777777" w:rsidR="000873D5" w:rsidRDefault="000873D5" w:rsidP="000873D5">
            <w:pPr>
              <w:pStyle w:val="ListParagraph"/>
              <w:numPr>
                <w:ilvl w:val="1"/>
                <w:numId w:val="11"/>
              </w:numPr>
              <w:spacing w:before="20" w:after="20" w:line="240" w:lineRule="auto"/>
              <w:jc w:val="both"/>
              <w:rPr>
                <w:rFonts w:asciiTheme="majorHAnsi" w:hAnsiTheme="majorHAnsi"/>
              </w:rPr>
            </w:pPr>
            <w:r>
              <w:rPr>
                <w:rFonts w:asciiTheme="majorHAnsi" w:hAnsiTheme="majorHAnsi"/>
              </w:rPr>
              <w:t>Appreciation of pros/cons, and a basic familiarity with various glucose meters</w:t>
            </w:r>
          </w:p>
          <w:p w14:paraId="2E0110B5" w14:textId="77777777" w:rsidR="00894458" w:rsidRDefault="00894458" w:rsidP="000873D5">
            <w:pPr>
              <w:pStyle w:val="ListParagraph"/>
              <w:numPr>
                <w:ilvl w:val="1"/>
                <w:numId w:val="11"/>
              </w:numPr>
              <w:spacing w:before="20" w:after="20" w:line="240" w:lineRule="auto"/>
              <w:jc w:val="both"/>
              <w:rPr>
                <w:rFonts w:asciiTheme="majorHAnsi" w:hAnsiTheme="majorHAnsi"/>
              </w:rPr>
            </w:pPr>
            <w:r>
              <w:rPr>
                <w:rFonts w:asciiTheme="majorHAnsi" w:hAnsiTheme="majorHAnsi"/>
              </w:rPr>
              <w:t>Appreciation of insulin pump principles and basic use</w:t>
            </w:r>
          </w:p>
          <w:p w14:paraId="79EABB0E" w14:textId="77777777" w:rsidR="000873D5" w:rsidRDefault="000873D5" w:rsidP="000873D5">
            <w:pPr>
              <w:spacing w:before="20" w:after="20" w:line="240" w:lineRule="auto"/>
              <w:jc w:val="both"/>
              <w:rPr>
                <w:rFonts w:asciiTheme="majorHAnsi" w:hAnsiTheme="majorHAnsi"/>
              </w:rPr>
            </w:pPr>
          </w:p>
          <w:p w14:paraId="3D16F6FB" w14:textId="77777777" w:rsidR="000873D5" w:rsidRPr="00894458" w:rsidRDefault="000873D5" w:rsidP="000873D5">
            <w:pPr>
              <w:spacing w:before="20" w:after="20" w:line="240" w:lineRule="auto"/>
              <w:jc w:val="both"/>
              <w:rPr>
                <w:rFonts w:asciiTheme="majorHAnsi" w:hAnsiTheme="majorHAnsi"/>
                <w:b/>
              </w:rPr>
            </w:pPr>
            <w:r w:rsidRPr="00894458">
              <w:rPr>
                <w:rFonts w:asciiTheme="majorHAnsi" w:hAnsiTheme="majorHAnsi"/>
                <w:b/>
              </w:rPr>
              <w:t xml:space="preserve">Diabetes related complications including: </w:t>
            </w:r>
          </w:p>
          <w:p w14:paraId="350DCE6E" w14:textId="77777777" w:rsidR="000873D5" w:rsidRDefault="00894458" w:rsidP="000873D5">
            <w:pPr>
              <w:pStyle w:val="ListParagraph"/>
              <w:numPr>
                <w:ilvl w:val="1"/>
                <w:numId w:val="11"/>
              </w:numPr>
              <w:spacing w:before="20" w:after="20" w:line="240" w:lineRule="auto"/>
              <w:jc w:val="both"/>
              <w:rPr>
                <w:rFonts w:asciiTheme="majorHAnsi" w:hAnsiTheme="majorHAnsi"/>
              </w:rPr>
            </w:pPr>
            <w:r>
              <w:rPr>
                <w:rFonts w:asciiTheme="majorHAnsi" w:hAnsiTheme="majorHAnsi"/>
              </w:rPr>
              <w:t xml:space="preserve">Ophthalmological complications </w:t>
            </w:r>
          </w:p>
          <w:p w14:paraId="6DB5243B" w14:textId="77777777" w:rsidR="00884122" w:rsidRDefault="00884122" w:rsidP="000873D5">
            <w:pPr>
              <w:pStyle w:val="ListParagraph"/>
              <w:numPr>
                <w:ilvl w:val="1"/>
                <w:numId w:val="11"/>
              </w:numPr>
              <w:spacing w:before="20" w:after="20" w:line="240" w:lineRule="auto"/>
              <w:jc w:val="both"/>
              <w:rPr>
                <w:rFonts w:asciiTheme="majorHAnsi" w:hAnsiTheme="majorHAnsi"/>
              </w:rPr>
            </w:pPr>
            <w:r>
              <w:rPr>
                <w:rFonts w:asciiTheme="majorHAnsi" w:hAnsiTheme="majorHAnsi"/>
              </w:rPr>
              <w:t>Ability to diagnose peripheral vascular use including familiarity with ABI measurements</w:t>
            </w:r>
          </w:p>
          <w:p w14:paraId="593BD635" w14:textId="77777777" w:rsidR="00894458" w:rsidRDefault="00894458" w:rsidP="00894458">
            <w:pPr>
              <w:pStyle w:val="ListParagraph"/>
              <w:numPr>
                <w:ilvl w:val="1"/>
                <w:numId w:val="11"/>
              </w:numPr>
              <w:spacing w:before="20" w:after="20" w:line="240" w:lineRule="auto"/>
              <w:jc w:val="both"/>
              <w:rPr>
                <w:rFonts w:asciiTheme="majorHAnsi" w:hAnsiTheme="majorHAnsi"/>
              </w:rPr>
            </w:pPr>
            <w:r w:rsidRPr="00F351D7">
              <w:rPr>
                <w:rFonts w:asciiTheme="majorHAnsi" w:hAnsiTheme="majorHAnsi"/>
              </w:rPr>
              <w:t>Chronic renal failure management</w:t>
            </w:r>
          </w:p>
          <w:p w14:paraId="679582F2" w14:textId="77777777" w:rsidR="00894458" w:rsidRPr="00894458" w:rsidRDefault="00894458" w:rsidP="00894458">
            <w:pPr>
              <w:pStyle w:val="ListParagraph"/>
              <w:numPr>
                <w:ilvl w:val="1"/>
                <w:numId w:val="11"/>
              </w:numPr>
              <w:spacing w:before="20" w:after="20" w:line="240" w:lineRule="auto"/>
              <w:jc w:val="both"/>
              <w:rPr>
                <w:rFonts w:asciiTheme="majorHAnsi" w:hAnsiTheme="majorHAnsi"/>
              </w:rPr>
            </w:pPr>
            <w:proofErr w:type="spellStart"/>
            <w:r w:rsidRPr="00894458">
              <w:rPr>
                <w:rFonts w:asciiTheme="majorHAnsi" w:hAnsiTheme="majorHAnsi"/>
              </w:rPr>
              <w:t>Gastroparesis</w:t>
            </w:r>
            <w:proofErr w:type="spellEnd"/>
            <w:r w:rsidRPr="00894458">
              <w:rPr>
                <w:rFonts w:asciiTheme="majorHAnsi" w:hAnsiTheme="majorHAnsi"/>
              </w:rPr>
              <w:t xml:space="preserve"> identification and management</w:t>
            </w:r>
          </w:p>
          <w:p w14:paraId="6DCD79FE" w14:textId="77777777" w:rsidR="00894458" w:rsidRPr="00F351D7" w:rsidRDefault="00894458" w:rsidP="00894458">
            <w:pPr>
              <w:pStyle w:val="ListParagraph"/>
              <w:numPr>
                <w:ilvl w:val="1"/>
                <w:numId w:val="11"/>
              </w:numPr>
              <w:spacing w:before="20" w:after="20" w:line="240" w:lineRule="auto"/>
              <w:jc w:val="both"/>
              <w:rPr>
                <w:rFonts w:asciiTheme="majorHAnsi" w:hAnsiTheme="majorHAnsi"/>
              </w:rPr>
            </w:pPr>
            <w:r>
              <w:rPr>
                <w:rFonts w:asciiTheme="majorHAnsi" w:hAnsiTheme="majorHAnsi"/>
              </w:rPr>
              <w:t>Erectile dysfunction</w:t>
            </w:r>
          </w:p>
          <w:p w14:paraId="7ECDFDAE" w14:textId="77777777" w:rsidR="00894458" w:rsidRDefault="00894458" w:rsidP="00894458">
            <w:pPr>
              <w:pStyle w:val="ListParagraph"/>
              <w:numPr>
                <w:ilvl w:val="1"/>
                <w:numId w:val="11"/>
              </w:numPr>
              <w:spacing w:before="20" w:after="20" w:line="240" w:lineRule="auto"/>
              <w:jc w:val="both"/>
              <w:rPr>
                <w:rFonts w:asciiTheme="majorHAnsi" w:hAnsiTheme="majorHAnsi"/>
              </w:rPr>
            </w:pPr>
            <w:r w:rsidRPr="00894458">
              <w:rPr>
                <w:rFonts w:asciiTheme="majorHAnsi" w:hAnsiTheme="majorHAnsi"/>
              </w:rPr>
              <w:t>Identification and management of peripheral vascular disease</w:t>
            </w:r>
          </w:p>
          <w:p w14:paraId="3F89F884" w14:textId="77777777" w:rsidR="00894458" w:rsidRDefault="00200560" w:rsidP="00894458">
            <w:pPr>
              <w:pStyle w:val="ListParagraph"/>
              <w:numPr>
                <w:ilvl w:val="1"/>
                <w:numId w:val="11"/>
              </w:numPr>
              <w:spacing w:before="20" w:after="20" w:line="240" w:lineRule="auto"/>
              <w:jc w:val="both"/>
              <w:rPr>
                <w:rFonts w:asciiTheme="majorHAnsi" w:hAnsiTheme="majorHAnsi"/>
              </w:rPr>
            </w:pPr>
            <w:r>
              <w:rPr>
                <w:rFonts w:asciiTheme="majorHAnsi" w:hAnsiTheme="majorHAnsi"/>
              </w:rPr>
              <w:t>Guideline Recommended m</w:t>
            </w:r>
            <w:r w:rsidR="00894458">
              <w:rPr>
                <w:rFonts w:asciiTheme="majorHAnsi" w:hAnsiTheme="majorHAnsi"/>
              </w:rPr>
              <w:t>anagement of chronic neuropathic pain</w:t>
            </w:r>
          </w:p>
          <w:p w14:paraId="2B0FC6FB" w14:textId="77777777" w:rsidR="00894458" w:rsidRDefault="00894458" w:rsidP="00894458">
            <w:pPr>
              <w:pStyle w:val="ListParagraph"/>
              <w:numPr>
                <w:ilvl w:val="1"/>
                <w:numId w:val="11"/>
              </w:numPr>
              <w:spacing w:before="20" w:after="20" w:line="240" w:lineRule="auto"/>
              <w:jc w:val="both"/>
              <w:rPr>
                <w:rFonts w:asciiTheme="majorHAnsi" w:hAnsiTheme="majorHAnsi"/>
              </w:rPr>
            </w:pPr>
            <w:r w:rsidRPr="000873D5">
              <w:rPr>
                <w:rFonts w:asciiTheme="majorHAnsi" w:hAnsiTheme="majorHAnsi"/>
              </w:rPr>
              <w:t>Identification and management of diabetic related foo</w:t>
            </w:r>
            <w:r w:rsidR="001243A8">
              <w:rPr>
                <w:rFonts w:asciiTheme="majorHAnsi" w:hAnsiTheme="majorHAnsi"/>
              </w:rPr>
              <w:t>t complications including:</w:t>
            </w:r>
          </w:p>
          <w:p w14:paraId="17515BA9" w14:textId="77777777" w:rsidR="00884122" w:rsidRPr="00884122" w:rsidRDefault="000F6ED6" w:rsidP="00884122">
            <w:pPr>
              <w:pStyle w:val="ListParagraph"/>
              <w:numPr>
                <w:ilvl w:val="0"/>
                <w:numId w:val="22"/>
              </w:numPr>
              <w:spacing w:before="20" w:after="20" w:line="240" w:lineRule="auto"/>
              <w:jc w:val="both"/>
              <w:rPr>
                <w:rFonts w:asciiTheme="majorHAnsi" w:hAnsiTheme="majorHAnsi"/>
              </w:rPr>
            </w:pPr>
            <w:r>
              <w:rPr>
                <w:rFonts w:asciiTheme="majorHAnsi" w:hAnsiTheme="majorHAnsi"/>
              </w:rPr>
              <w:t xml:space="preserve">Ability </w:t>
            </w:r>
            <w:r w:rsidR="00884122" w:rsidRPr="00884122">
              <w:rPr>
                <w:rFonts w:asciiTheme="majorHAnsi" w:hAnsiTheme="majorHAnsi"/>
              </w:rPr>
              <w:t>to identify the cause, different types and stages of foot ulcers</w:t>
            </w:r>
          </w:p>
          <w:p w14:paraId="27361905" w14:textId="77777777" w:rsidR="00884122" w:rsidRDefault="000F6ED6" w:rsidP="00884122">
            <w:pPr>
              <w:pStyle w:val="ListParagraph"/>
              <w:numPr>
                <w:ilvl w:val="0"/>
                <w:numId w:val="22"/>
              </w:numPr>
              <w:spacing w:before="20" w:after="20" w:line="240" w:lineRule="auto"/>
              <w:jc w:val="both"/>
              <w:rPr>
                <w:rFonts w:asciiTheme="majorHAnsi" w:hAnsiTheme="majorHAnsi"/>
              </w:rPr>
            </w:pPr>
            <w:r>
              <w:rPr>
                <w:rFonts w:asciiTheme="majorHAnsi" w:hAnsiTheme="majorHAnsi"/>
              </w:rPr>
              <w:t xml:space="preserve">Ability to </w:t>
            </w:r>
            <w:r w:rsidR="00884122" w:rsidRPr="00884122">
              <w:rPr>
                <w:rFonts w:asciiTheme="majorHAnsi" w:hAnsiTheme="majorHAnsi"/>
              </w:rPr>
              <w:t xml:space="preserve">differentiate between </w:t>
            </w:r>
            <w:r>
              <w:rPr>
                <w:rFonts w:asciiTheme="majorHAnsi" w:hAnsiTheme="majorHAnsi"/>
              </w:rPr>
              <w:t xml:space="preserve">wound </w:t>
            </w:r>
            <w:r w:rsidR="00884122" w:rsidRPr="00884122">
              <w:rPr>
                <w:rFonts w:asciiTheme="majorHAnsi" w:hAnsiTheme="majorHAnsi"/>
              </w:rPr>
              <w:t>contamination, colonization, critical colonization and infection</w:t>
            </w:r>
          </w:p>
          <w:p w14:paraId="616A9840" w14:textId="77777777" w:rsidR="00007588" w:rsidRDefault="000F6ED6" w:rsidP="00007588">
            <w:pPr>
              <w:pStyle w:val="ListParagraph"/>
              <w:numPr>
                <w:ilvl w:val="0"/>
                <w:numId w:val="22"/>
              </w:numPr>
              <w:spacing w:before="20" w:after="20" w:line="240" w:lineRule="auto"/>
              <w:jc w:val="both"/>
              <w:rPr>
                <w:rFonts w:asciiTheme="majorHAnsi" w:hAnsiTheme="majorHAnsi"/>
              </w:rPr>
            </w:pPr>
            <w:r>
              <w:rPr>
                <w:rFonts w:asciiTheme="majorHAnsi" w:hAnsiTheme="majorHAnsi"/>
              </w:rPr>
              <w:t xml:space="preserve">Ability </w:t>
            </w:r>
            <w:r w:rsidR="00007588">
              <w:rPr>
                <w:rFonts w:asciiTheme="majorHAnsi" w:hAnsiTheme="majorHAnsi"/>
              </w:rPr>
              <w:t xml:space="preserve">to differentiate between dermatitis, cellulitis, stasis dermatitis, Charcot of the foot, and </w:t>
            </w:r>
            <w:proofErr w:type="spellStart"/>
            <w:r w:rsidR="00007588">
              <w:rPr>
                <w:rFonts w:asciiTheme="majorHAnsi" w:hAnsiTheme="majorHAnsi"/>
              </w:rPr>
              <w:t>osteomylitis</w:t>
            </w:r>
            <w:proofErr w:type="spellEnd"/>
            <w:r w:rsidR="00007588">
              <w:rPr>
                <w:rFonts w:asciiTheme="majorHAnsi" w:hAnsiTheme="majorHAnsi"/>
              </w:rPr>
              <w:t xml:space="preserve"> </w:t>
            </w:r>
          </w:p>
          <w:p w14:paraId="515FBB5F" w14:textId="77777777" w:rsidR="00884122" w:rsidRPr="00884122" w:rsidRDefault="00884122" w:rsidP="00884122">
            <w:pPr>
              <w:pStyle w:val="ListParagraph"/>
              <w:numPr>
                <w:ilvl w:val="0"/>
                <w:numId w:val="22"/>
              </w:numPr>
              <w:spacing w:before="20" w:after="20" w:line="240" w:lineRule="auto"/>
              <w:jc w:val="both"/>
              <w:rPr>
                <w:rFonts w:asciiTheme="majorHAnsi" w:hAnsiTheme="majorHAnsi"/>
              </w:rPr>
            </w:pPr>
            <w:r w:rsidRPr="00884122">
              <w:rPr>
                <w:rFonts w:asciiTheme="majorHAnsi" w:hAnsiTheme="majorHAnsi"/>
              </w:rPr>
              <w:t>Familiarity with basic wound care dressings and when to use them</w:t>
            </w:r>
          </w:p>
          <w:p w14:paraId="60A40978" w14:textId="77777777" w:rsidR="00884122" w:rsidRDefault="00884122" w:rsidP="00884122">
            <w:pPr>
              <w:pStyle w:val="ListParagraph"/>
              <w:numPr>
                <w:ilvl w:val="0"/>
                <w:numId w:val="22"/>
              </w:numPr>
              <w:spacing w:before="20" w:after="20" w:line="240" w:lineRule="auto"/>
              <w:jc w:val="both"/>
              <w:rPr>
                <w:rFonts w:asciiTheme="majorHAnsi" w:hAnsiTheme="majorHAnsi"/>
              </w:rPr>
            </w:pPr>
            <w:r>
              <w:rPr>
                <w:rFonts w:asciiTheme="majorHAnsi" w:hAnsiTheme="majorHAnsi"/>
              </w:rPr>
              <w:t>Ability to use antibiotics effectively for diabetic foot ulcers</w:t>
            </w:r>
          </w:p>
          <w:p w14:paraId="100C3842" w14:textId="77777777" w:rsidR="00884122" w:rsidRDefault="00007588" w:rsidP="00884122">
            <w:pPr>
              <w:pStyle w:val="ListParagraph"/>
              <w:numPr>
                <w:ilvl w:val="0"/>
                <w:numId w:val="22"/>
              </w:numPr>
              <w:spacing w:before="20" w:after="20" w:line="240" w:lineRule="auto"/>
              <w:jc w:val="both"/>
              <w:rPr>
                <w:rFonts w:asciiTheme="majorHAnsi" w:hAnsiTheme="majorHAnsi"/>
              </w:rPr>
            </w:pPr>
            <w:r>
              <w:rPr>
                <w:rFonts w:asciiTheme="majorHAnsi" w:hAnsiTheme="majorHAnsi"/>
              </w:rPr>
              <w:t>Comfort with performing a wound risk assessment and familiarity with wound prevention strategies</w:t>
            </w:r>
          </w:p>
          <w:p w14:paraId="3FD6F286" w14:textId="77777777" w:rsidR="00007588" w:rsidRDefault="00007588" w:rsidP="00884122">
            <w:pPr>
              <w:pStyle w:val="ListParagraph"/>
              <w:numPr>
                <w:ilvl w:val="0"/>
                <w:numId w:val="22"/>
              </w:numPr>
              <w:spacing w:before="20" w:after="20" w:line="240" w:lineRule="auto"/>
              <w:jc w:val="both"/>
              <w:rPr>
                <w:rFonts w:asciiTheme="majorHAnsi" w:hAnsiTheme="majorHAnsi"/>
              </w:rPr>
            </w:pPr>
            <w:r>
              <w:rPr>
                <w:rFonts w:asciiTheme="majorHAnsi" w:hAnsiTheme="majorHAnsi"/>
              </w:rPr>
              <w:t xml:space="preserve">Knowledge of lower limb compression systems; when and how to use them safely </w:t>
            </w:r>
          </w:p>
          <w:p w14:paraId="3422E183" w14:textId="77777777" w:rsidR="00007588" w:rsidRDefault="00007588" w:rsidP="00884122">
            <w:pPr>
              <w:pStyle w:val="ListParagraph"/>
              <w:numPr>
                <w:ilvl w:val="0"/>
                <w:numId w:val="22"/>
              </w:numPr>
              <w:spacing w:before="20" w:after="20" w:line="240" w:lineRule="auto"/>
              <w:jc w:val="both"/>
              <w:rPr>
                <w:rFonts w:asciiTheme="majorHAnsi" w:hAnsiTheme="majorHAnsi"/>
              </w:rPr>
            </w:pPr>
            <w:r>
              <w:rPr>
                <w:rFonts w:asciiTheme="majorHAnsi" w:hAnsiTheme="majorHAnsi"/>
              </w:rPr>
              <w:t xml:space="preserve">Appropriate referral use to </w:t>
            </w:r>
            <w:proofErr w:type="spellStart"/>
            <w:r>
              <w:rPr>
                <w:rFonts w:asciiTheme="majorHAnsi" w:hAnsiTheme="majorHAnsi"/>
              </w:rPr>
              <w:t>pedorthists</w:t>
            </w:r>
            <w:proofErr w:type="spellEnd"/>
            <w:r>
              <w:rPr>
                <w:rFonts w:asciiTheme="majorHAnsi" w:hAnsiTheme="majorHAnsi"/>
              </w:rPr>
              <w:t xml:space="preserve"> and chiropodists </w:t>
            </w:r>
          </w:p>
          <w:p w14:paraId="39322878" w14:textId="77777777" w:rsidR="000873D5" w:rsidRPr="000873D5" w:rsidRDefault="000873D5" w:rsidP="00200560">
            <w:pPr>
              <w:spacing w:before="20" w:after="20" w:line="240" w:lineRule="auto"/>
              <w:jc w:val="both"/>
              <w:rPr>
                <w:rFonts w:ascii="Arial" w:hAnsi="Arial" w:cs="Arial"/>
                <w:b/>
                <w:bCs/>
              </w:rPr>
            </w:pPr>
          </w:p>
          <w:p w14:paraId="5447612E" w14:textId="77777777" w:rsidR="00F351D7" w:rsidRPr="00894458" w:rsidRDefault="00F351D7" w:rsidP="0050352B">
            <w:pPr>
              <w:numPr>
                <w:ilvl w:val="1"/>
                <w:numId w:val="11"/>
              </w:numPr>
              <w:spacing w:before="20" w:after="20" w:line="240" w:lineRule="auto"/>
              <w:jc w:val="both"/>
              <w:rPr>
                <w:rFonts w:asciiTheme="majorHAnsi" w:hAnsiTheme="majorHAnsi" w:cs="Arial"/>
                <w:b/>
                <w:bCs/>
              </w:rPr>
            </w:pPr>
            <w:r w:rsidRPr="00894458">
              <w:rPr>
                <w:rFonts w:asciiTheme="majorHAnsi" w:hAnsiTheme="majorHAnsi" w:cs="Arial"/>
                <w:b/>
                <w:bCs/>
              </w:rPr>
              <w:lastRenderedPageBreak/>
              <w:t>Guideline Recommended, Secondary prevention management strategies for:</w:t>
            </w:r>
          </w:p>
          <w:p w14:paraId="5167F687" w14:textId="77777777" w:rsidR="0050352B" w:rsidRPr="00894458" w:rsidRDefault="00F351D7" w:rsidP="00F351D7">
            <w:pPr>
              <w:pStyle w:val="ListParagraph"/>
              <w:numPr>
                <w:ilvl w:val="0"/>
                <w:numId w:val="19"/>
              </w:numPr>
              <w:spacing w:before="20" w:after="20" w:line="240" w:lineRule="auto"/>
              <w:jc w:val="both"/>
              <w:rPr>
                <w:rFonts w:asciiTheme="majorHAnsi" w:hAnsiTheme="majorHAnsi" w:cs="Arial"/>
                <w:b/>
                <w:bCs/>
              </w:rPr>
            </w:pPr>
            <w:r w:rsidRPr="00894458">
              <w:rPr>
                <w:rFonts w:asciiTheme="majorHAnsi" w:hAnsiTheme="majorHAnsi" w:cs="Arial"/>
                <w:bCs/>
              </w:rPr>
              <w:t>a</w:t>
            </w:r>
            <w:r w:rsidR="0050352B" w:rsidRPr="00894458">
              <w:rPr>
                <w:rFonts w:asciiTheme="majorHAnsi" w:hAnsiTheme="majorHAnsi" w:cs="Arial"/>
                <w:bCs/>
              </w:rPr>
              <w:t xml:space="preserve">cute </w:t>
            </w:r>
            <w:r w:rsidRPr="00894458">
              <w:rPr>
                <w:rFonts w:asciiTheme="majorHAnsi" w:hAnsiTheme="majorHAnsi" w:cs="Arial"/>
                <w:bCs/>
              </w:rPr>
              <w:t>c</w:t>
            </w:r>
            <w:r w:rsidR="0050352B" w:rsidRPr="00894458">
              <w:rPr>
                <w:rFonts w:asciiTheme="majorHAnsi" w:hAnsiTheme="majorHAnsi" w:cs="Arial"/>
                <w:bCs/>
              </w:rPr>
              <w:t xml:space="preserve">oronary </w:t>
            </w:r>
            <w:r w:rsidRPr="00894458">
              <w:rPr>
                <w:rFonts w:asciiTheme="majorHAnsi" w:hAnsiTheme="majorHAnsi" w:cs="Arial"/>
                <w:bCs/>
              </w:rPr>
              <w:t>s</w:t>
            </w:r>
            <w:r w:rsidR="0050352B" w:rsidRPr="00894458">
              <w:rPr>
                <w:rFonts w:asciiTheme="majorHAnsi" w:hAnsiTheme="majorHAnsi" w:cs="Arial"/>
                <w:bCs/>
              </w:rPr>
              <w:t>yndrome</w:t>
            </w:r>
          </w:p>
          <w:p w14:paraId="1C698A90" w14:textId="77777777" w:rsidR="00F351D7" w:rsidRPr="00894458" w:rsidRDefault="00F351D7" w:rsidP="00F351D7">
            <w:pPr>
              <w:pStyle w:val="ListParagraph"/>
              <w:numPr>
                <w:ilvl w:val="0"/>
                <w:numId w:val="19"/>
              </w:numPr>
              <w:spacing w:before="20" w:after="20" w:line="240" w:lineRule="auto"/>
              <w:jc w:val="both"/>
              <w:rPr>
                <w:rFonts w:asciiTheme="majorHAnsi" w:hAnsiTheme="majorHAnsi" w:cs="Arial"/>
                <w:b/>
                <w:bCs/>
              </w:rPr>
            </w:pPr>
            <w:r w:rsidRPr="00894458">
              <w:rPr>
                <w:rFonts w:asciiTheme="majorHAnsi" w:hAnsiTheme="majorHAnsi" w:cs="Arial"/>
                <w:bCs/>
              </w:rPr>
              <w:t>heart failure</w:t>
            </w:r>
          </w:p>
          <w:p w14:paraId="17F570E9" w14:textId="77777777" w:rsidR="00F351D7" w:rsidRPr="00894458" w:rsidRDefault="00F351D7" w:rsidP="00F351D7">
            <w:pPr>
              <w:pStyle w:val="ListParagraph"/>
              <w:numPr>
                <w:ilvl w:val="0"/>
                <w:numId w:val="19"/>
              </w:numPr>
              <w:spacing w:before="20" w:after="20" w:line="240" w:lineRule="auto"/>
              <w:jc w:val="both"/>
              <w:rPr>
                <w:rFonts w:asciiTheme="majorHAnsi" w:hAnsiTheme="majorHAnsi" w:cs="Arial"/>
                <w:b/>
                <w:bCs/>
              </w:rPr>
            </w:pPr>
            <w:r w:rsidRPr="00894458">
              <w:rPr>
                <w:rFonts w:asciiTheme="majorHAnsi" w:hAnsiTheme="majorHAnsi" w:cs="Arial"/>
                <w:bCs/>
              </w:rPr>
              <w:t xml:space="preserve">peripheral vascular disease </w:t>
            </w:r>
          </w:p>
          <w:p w14:paraId="3DF94FC5" w14:textId="77777777" w:rsidR="00894458" w:rsidRDefault="00894458" w:rsidP="00894458">
            <w:pPr>
              <w:spacing w:before="20" w:after="20" w:line="240" w:lineRule="auto"/>
              <w:jc w:val="both"/>
              <w:rPr>
                <w:rFonts w:asciiTheme="majorHAnsi" w:hAnsiTheme="majorHAnsi" w:cs="Arial"/>
                <w:b/>
                <w:bCs/>
              </w:rPr>
            </w:pPr>
          </w:p>
          <w:p w14:paraId="20760A17" w14:textId="77777777" w:rsidR="00894458" w:rsidRPr="00894458" w:rsidRDefault="00894458" w:rsidP="00894458">
            <w:pPr>
              <w:spacing w:before="20" w:after="20" w:line="240" w:lineRule="auto"/>
              <w:jc w:val="both"/>
              <w:rPr>
                <w:rFonts w:asciiTheme="majorHAnsi" w:hAnsiTheme="majorHAnsi" w:cs="Arial"/>
                <w:b/>
                <w:bCs/>
              </w:rPr>
            </w:pPr>
            <w:r>
              <w:rPr>
                <w:rFonts w:asciiTheme="majorHAnsi" w:hAnsiTheme="majorHAnsi" w:cs="Arial"/>
                <w:b/>
                <w:bCs/>
              </w:rPr>
              <w:t>Risk Factor Modification:</w:t>
            </w:r>
          </w:p>
          <w:p w14:paraId="6B6DDFCE" w14:textId="77777777" w:rsidR="00F351D7" w:rsidRDefault="00BD0A8D" w:rsidP="00F351D7">
            <w:pPr>
              <w:pStyle w:val="ListParagraph"/>
              <w:numPr>
                <w:ilvl w:val="1"/>
                <w:numId w:val="11"/>
              </w:numPr>
              <w:spacing w:before="20" w:after="20" w:line="240" w:lineRule="auto"/>
              <w:jc w:val="both"/>
              <w:rPr>
                <w:rFonts w:asciiTheme="majorHAnsi" w:hAnsiTheme="majorHAnsi"/>
              </w:rPr>
            </w:pPr>
            <w:r>
              <w:rPr>
                <w:rFonts w:asciiTheme="majorHAnsi" w:hAnsiTheme="majorHAnsi"/>
              </w:rPr>
              <w:t xml:space="preserve">Awareness of </w:t>
            </w:r>
            <w:r w:rsidR="00F351D7">
              <w:rPr>
                <w:rFonts w:asciiTheme="majorHAnsi" w:hAnsiTheme="majorHAnsi"/>
              </w:rPr>
              <w:t>Canadian Exercise Guidelines</w:t>
            </w:r>
            <w:r>
              <w:rPr>
                <w:rFonts w:asciiTheme="majorHAnsi" w:hAnsiTheme="majorHAnsi"/>
              </w:rPr>
              <w:t xml:space="preserve"> and ability to prescribe </w:t>
            </w:r>
            <w:r w:rsidR="00894458">
              <w:rPr>
                <w:rFonts w:asciiTheme="majorHAnsi" w:hAnsiTheme="majorHAnsi"/>
              </w:rPr>
              <w:t xml:space="preserve">basic </w:t>
            </w:r>
            <w:r>
              <w:rPr>
                <w:rFonts w:asciiTheme="majorHAnsi" w:hAnsiTheme="majorHAnsi"/>
              </w:rPr>
              <w:t>exercise</w:t>
            </w:r>
          </w:p>
          <w:p w14:paraId="712FDEAA" w14:textId="77777777" w:rsidR="000873D5" w:rsidRDefault="00894458" w:rsidP="00F351D7">
            <w:pPr>
              <w:pStyle w:val="ListParagraph"/>
              <w:numPr>
                <w:ilvl w:val="1"/>
                <w:numId w:val="11"/>
              </w:numPr>
              <w:spacing w:before="20" w:after="20" w:line="240" w:lineRule="auto"/>
              <w:jc w:val="both"/>
              <w:rPr>
                <w:rFonts w:asciiTheme="majorHAnsi" w:hAnsiTheme="majorHAnsi"/>
              </w:rPr>
            </w:pPr>
            <w:r>
              <w:rPr>
                <w:rFonts w:asciiTheme="majorHAnsi" w:hAnsiTheme="majorHAnsi"/>
              </w:rPr>
              <w:t>L</w:t>
            </w:r>
            <w:r w:rsidR="000873D5">
              <w:rPr>
                <w:rFonts w:asciiTheme="majorHAnsi" w:hAnsiTheme="majorHAnsi"/>
              </w:rPr>
              <w:t>ifestyle and pharmacological management of dyslipidemia</w:t>
            </w:r>
          </w:p>
          <w:p w14:paraId="547E1146" w14:textId="77777777" w:rsidR="00894458" w:rsidRPr="00894458" w:rsidRDefault="00894458" w:rsidP="00894458">
            <w:pPr>
              <w:pStyle w:val="ListParagraph"/>
              <w:numPr>
                <w:ilvl w:val="1"/>
                <w:numId w:val="11"/>
              </w:numPr>
              <w:spacing w:before="20" w:after="20" w:line="240" w:lineRule="auto"/>
              <w:jc w:val="both"/>
              <w:rPr>
                <w:rFonts w:asciiTheme="majorHAnsi" w:hAnsiTheme="majorHAnsi"/>
              </w:rPr>
            </w:pPr>
            <w:r>
              <w:rPr>
                <w:rFonts w:asciiTheme="majorHAnsi" w:hAnsiTheme="majorHAnsi"/>
              </w:rPr>
              <w:t>Diet modifications as required in chronic disease i.e. diabetes, cardiac, renal</w:t>
            </w:r>
          </w:p>
          <w:p w14:paraId="03698B77" w14:textId="77777777" w:rsidR="00BD0A8D" w:rsidRDefault="00BD0A8D" w:rsidP="00BD0A8D">
            <w:pPr>
              <w:pStyle w:val="ListParagraph"/>
              <w:numPr>
                <w:ilvl w:val="1"/>
                <w:numId w:val="11"/>
              </w:numPr>
              <w:spacing w:before="20" w:after="20" w:line="240" w:lineRule="auto"/>
              <w:jc w:val="both"/>
              <w:rPr>
                <w:rFonts w:asciiTheme="majorHAnsi" w:hAnsiTheme="majorHAnsi"/>
              </w:rPr>
            </w:pPr>
            <w:r>
              <w:rPr>
                <w:rFonts w:asciiTheme="majorHAnsi" w:hAnsiTheme="majorHAnsi"/>
              </w:rPr>
              <w:t>Smoking cessation strategies</w:t>
            </w:r>
          </w:p>
          <w:p w14:paraId="03181054" w14:textId="77777777" w:rsidR="00894458" w:rsidRDefault="00894458" w:rsidP="00894458">
            <w:pPr>
              <w:pStyle w:val="ListParagraph"/>
              <w:numPr>
                <w:ilvl w:val="1"/>
                <w:numId w:val="11"/>
              </w:numPr>
              <w:spacing w:before="20" w:after="20" w:line="240" w:lineRule="auto"/>
              <w:jc w:val="both"/>
              <w:rPr>
                <w:rFonts w:asciiTheme="majorHAnsi" w:hAnsiTheme="majorHAnsi" w:cs="Arial"/>
                <w:bCs/>
              </w:rPr>
            </w:pPr>
            <w:r w:rsidRPr="00F351D7">
              <w:rPr>
                <w:rFonts w:asciiTheme="majorHAnsi" w:hAnsiTheme="majorHAnsi" w:cs="Arial"/>
                <w:bCs/>
              </w:rPr>
              <w:t>Hypertension identification and management</w:t>
            </w:r>
          </w:p>
          <w:p w14:paraId="4D370D8E" w14:textId="77777777" w:rsidR="002110A7" w:rsidRDefault="00985150" w:rsidP="002110A7">
            <w:pPr>
              <w:pStyle w:val="ListParagraph"/>
              <w:numPr>
                <w:ilvl w:val="1"/>
                <w:numId w:val="11"/>
              </w:numPr>
              <w:spacing w:before="20" w:after="20" w:line="240" w:lineRule="auto"/>
              <w:jc w:val="both"/>
              <w:rPr>
                <w:rFonts w:asciiTheme="majorHAnsi" w:hAnsiTheme="majorHAnsi" w:cs="Arial"/>
                <w:bCs/>
              </w:rPr>
            </w:pPr>
            <w:r>
              <w:rPr>
                <w:rFonts w:asciiTheme="majorHAnsi" w:hAnsiTheme="majorHAnsi" w:cs="Arial"/>
                <w:bCs/>
              </w:rPr>
              <w:t xml:space="preserve">Familiarity with </w:t>
            </w:r>
            <w:r w:rsidR="002110A7">
              <w:rPr>
                <w:rFonts w:asciiTheme="majorHAnsi" w:hAnsiTheme="majorHAnsi" w:cs="Arial"/>
                <w:bCs/>
              </w:rPr>
              <w:t>we</w:t>
            </w:r>
            <w:r w:rsidR="002110A7" w:rsidRPr="002110A7">
              <w:rPr>
                <w:rFonts w:asciiTheme="majorHAnsi" w:hAnsiTheme="majorHAnsi" w:cs="Arial"/>
                <w:bCs/>
              </w:rPr>
              <w:t>ight loss strategies including bariatric surgery</w:t>
            </w:r>
          </w:p>
          <w:p w14:paraId="540FCC6A" w14:textId="77777777" w:rsidR="00AC2A46" w:rsidRPr="002110A7" w:rsidRDefault="00AC2A46" w:rsidP="002110A7">
            <w:pPr>
              <w:pStyle w:val="ListParagraph"/>
              <w:numPr>
                <w:ilvl w:val="1"/>
                <w:numId w:val="11"/>
              </w:numPr>
              <w:spacing w:before="20" w:after="20" w:line="240" w:lineRule="auto"/>
              <w:jc w:val="both"/>
              <w:rPr>
                <w:rFonts w:asciiTheme="majorHAnsi" w:hAnsiTheme="majorHAnsi" w:cs="Arial"/>
                <w:bCs/>
              </w:rPr>
            </w:pPr>
            <w:r>
              <w:rPr>
                <w:rFonts w:asciiTheme="majorHAnsi" w:hAnsiTheme="majorHAnsi" w:cs="Arial"/>
                <w:bCs/>
              </w:rPr>
              <w:t>Psychological management of patients with chronic disease including depression</w:t>
            </w:r>
          </w:p>
          <w:p w14:paraId="7D21E874" w14:textId="77777777" w:rsidR="00894458" w:rsidRDefault="00894458" w:rsidP="00894458">
            <w:pPr>
              <w:spacing w:before="20" w:after="20" w:line="240" w:lineRule="auto"/>
              <w:jc w:val="both"/>
              <w:rPr>
                <w:rFonts w:asciiTheme="majorHAnsi" w:hAnsiTheme="majorHAnsi" w:cs="Arial"/>
                <w:bCs/>
              </w:rPr>
            </w:pPr>
          </w:p>
          <w:p w14:paraId="18DFA434" w14:textId="77777777" w:rsidR="00894458" w:rsidRPr="00894458" w:rsidRDefault="000D5BB0" w:rsidP="00894458">
            <w:pPr>
              <w:spacing w:before="20" w:after="20" w:line="240" w:lineRule="auto"/>
              <w:jc w:val="both"/>
              <w:rPr>
                <w:rFonts w:asciiTheme="majorHAnsi" w:hAnsiTheme="majorHAnsi" w:cs="Arial"/>
                <w:b/>
                <w:bCs/>
              </w:rPr>
            </w:pPr>
            <w:r>
              <w:rPr>
                <w:rFonts w:asciiTheme="majorHAnsi" w:hAnsiTheme="majorHAnsi" w:cs="Arial"/>
                <w:b/>
                <w:bCs/>
              </w:rPr>
              <w:t xml:space="preserve">CDM Optimization: </w:t>
            </w:r>
          </w:p>
          <w:p w14:paraId="56AB0E52" w14:textId="77777777" w:rsidR="000873D5" w:rsidRDefault="000873D5" w:rsidP="00BD0A8D">
            <w:pPr>
              <w:pStyle w:val="ListParagraph"/>
              <w:numPr>
                <w:ilvl w:val="1"/>
                <w:numId w:val="11"/>
              </w:numPr>
              <w:spacing w:before="20" w:after="20" w:line="240" w:lineRule="auto"/>
              <w:jc w:val="both"/>
              <w:rPr>
                <w:rFonts w:asciiTheme="majorHAnsi" w:hAnsiTheme="majorHAnsi"/>
              </w:rPr>
            </w:pPr>
            <w:r>
              <w:rPr>
                <w:rFonts w:asciiTheme="majorHAnsi" w:hAnsiTheme="majorHAnsi"/>
              </w:rPr>
              <w:t xml:space="preserve">Basic chronic disease management theory i.e. </w:t>
            </w:r>
            <w:r w:rsidR="00AC2A46">
              <w:rPr>
                <w:rFonts w:asciiTheme="majorHAnsi" w:hAnsiTheme="majorHAnsi"/>
              </w:rPr>
              <w:t xml:space="preserve">Wagner, </w:t>
            </w:r>
            <w:r>
              <w:rPr>
                <w:rFonts w:asciiTheme="majorHAnsi" w:hAnsiTheme="majorHAnsi"/>
              </w:rPr>
              <w:t>Stanford Model, etc.</w:t>
            </w:r>
          </w:p>
          <w:p w14:paraId="7B5138CD" w14:textId="77777777" w:rsidR="000D5BB0" w:rsidRDefault="000D5BB0" w:rsidP="00BD0A8D">
            <w:pPr>
              <w:pStyle w:val="ListParagraph"/>
              <w:numPr>
                <w:ilvl w:val="1"/>
                <w:numId w:val="11"/>
              </w:numPr>
              <w:spacing w:before="20" w:after="20" w:line="240" w:lineRule="auto"/>
              <w:jc w:val="both"/>
              <w:rPr>
                <w:rFonts w:asciiTheme="majorHAnsi" w:hAnsiTheme="majorHAnsi"/>
              </w:rPr>
            </w:pPr>
            <w:r>
              <w:rPr>
                <w:rFonts w:asciiTheme="majorHAnsi" w:hAnsiTheme="majorHAnsi"/>
              </w:rPr>
              <w:t>Appreciate the role of technology and EMR’s in assisting with CDM</w:t>
            </w:r>
          </w:p>
          <w:p w14:paraId="75FD0894" w14:textId="77777777" w:rsidR="000873D5" w:rsidRDefault="000873D5" w:rsidP="00BD0A8D">
            <w:pPr>
              <w:pStyle w:val="ListParagraph"/>
              <w:numPr>
                <w:ilvl w:val="1"/>
                <w:numId w:val="11"/>
              </w:numPr>
              <w:spacing w:before="20" w:after="20" w:line="240" w:lineRule="auto"/>
              <w:jc w:val="both"/>
              <w:rPr>
                <w:rFonts w:asciiTheme="majorHAnsi" w:hAnsiTheme="majorHAnsi"/>
              </w:rPr>
            </w:pPr>
            <w:r>
              <w:rPr>
                <w:rFonts w:asciiTheme="majorHAnsi" w:hAnsiTheme="majorHAnsi"/>
              </w:rPr>
              <w:t xml:space="preserve">Measurement and quality </w:t>
            </w:r>
            <w:r w:rsidR="00CD15A5">
              <w:rPr>
                <w:rFonts w:asciiTheme="majorHAnsi" w:hAnsiTheme="majorHAnsi"/>
              </w:rPr>
              <w:t xml:space="preserve">improvement principles </w:t>
            </w:r>
          </w:p>
          <w:p w14:paraId="073F1C91" w14:textId="77777777" w:rsidR="00200560" w:rsidRDefault="00200560" w:rsidP="00200560">
            <w:pPr>
              <w:spacing w:before="20" w:after="20" w:line="240" w:lineRule="auto"/>
              <w:jc w:val="both"/>
              <w:rPr>
                <w:rFonts w:asciiTheme="majorHAnsi" w:hAnsiTheme="majorHAnsi"/>
              </w:rPr>
            </w:pPr>
          </w:p>
          <w:p w14:paraId="1B379176" w14:textId="77777777" w:rsidR="006E1D61" w:rsidRDefault="006E1D61" w:rsidP="00200560">
            <w:pPr>
              <w:spacing w:before="20" w:after="20" w:line="240" w:lineRule="auto"/>
              <w:jc w:val="both"/>
              <w:rPr>
                <w:rFonts w:asciiTheme="majorHAnsi" w:hAnsiTheme="majorHAnsi"/>
              </w:rPr>
            </w:pPr>
          </w:p>
          <w:p w14:paraId="3DD42AD8" w14:textId="77777777" w:rsidR="00200560" w:rsidRPr="00200560" w:rsidRDefault="00200560" w:rsidP="00200560">
            <w:pPr>
              <w:spacing w:before="20" w:after="20" w:line="240" w:lineRule="auto"/>
              <w:jc w:val="both"/>
              <w:rPr>
                <w:rFonts w:asciiTheme="majorHAnsi" w:hAnsiTheme="majorHAnsi"/>
                <w:b/>
              </w:rPr>
            </w:pPr>
            <w:r w:rsidRPr="00200560">
              <w:rPr>
                <w:rFonts w:asciiTheme="majorHAnsi" w:hAnsiTheme="majorHAnsi"/>
                <w:b/>
              </w:rPr>
              <w:t xml:space="preserve">Cardiovascular </w:t>
            </w:r>
            <w:r w:rsidR="00160B6D">
              <w:rPr>
                <w:rFonts w:asciiTheme="majorHAnsi" w:hAnsiTheme="majorHAnsi"/>
                <w:b/>
              </w:rPr>
              <w:t xml:space="preserve">Specific </w:t>
            </w:r>
            <w:r w:rsidRPr="00200560">
              <w:rPr>
                <w:rFonts w:asciiTheme="majorHAnsi" w:hAnsiTheme="majorHAnsi"/>
                <w:b/>
              </w:rPr>
              <w:t>Objectives</w:t>
            </w:r>
          </w:p>
          <w:p w14:paraId="0F7C652E" w14:textId="77777777" w:rsidR="002110A7" w:rsidRDefault="002110A7" w:rsidP="00200560">
            <w:pPr>
              <w:pStyle w:val="ListParagraph"/>
              <w:numPr>
                <w:ilvl w:val="1"/>
                <w:numId w:val="11"/>
              </w:numPr>
              <w:spacing w:before="20" w:after="20" w:line="240" w:lineRule="auto"/>
              <w:jc w:val="both"/>
              <w:rPr>
                <w:rFonts w:asciiTheme="majorHAnsi" w:hAnsiTheme="majorHAnsi"/>
              </w:rPr>
            </w:pPr>
            <w:r>
              <w:rPr>
                <w:rFonts w:asciiTheme="majorHAnsi" w:hAnsiTheme="majorHAnsi"/>
              </w:rPr>
              <w:t>Demonstrate the ability to complete a graded exercise stress test under supervision</w:t>
            </w:r>
            <w:r w:rsidR="00FA3FB1">
              <w:rPr>
                <w:rFonts w:asciiTheme="majorHAnsi" w:hAnsiTheme="majorHAnsi"/>
              </w:rPr>
              <w:t>:</w:t>
            </w:r>
          </w:p>
          <w:p w14:paraId="32425ED8" w14:textId="77777777" w:rsidR="00FA3FB1" w:rsidRDefault="00FA3FB1" w:rsidP="00FA3FB1">
            <w:pPr>
              <w:pStyle w:val="ListParagraph"/>
              <w:numPr>
                <w:ilvl w:val="0"/>
                <w:numId w:val="20"/>
              </w:numPr>
              <w:spacing w:before="20" w:after="20" w:line="240" w:lineRule="auto"/>
              <w:jc w:val="both"/>
              <w:rPr>
                <w:rFonts w:asciiTheme="majorHAnsi" w:hAnsiTheme="majorHAnsi"/>
              </w:rPr>
            </w:pPr>
            <w:r>
              <w:rPr>
                <w:rFonts w:asciiTheme="majorHAnsi" w:hAnsiTheme="majorHAnsi"/>
              </w:rPr>
              <w:t>Understand the indications for testing and safety considerations</w:t>
            </w:r>
          </w:p>
          <w:p w14:paraId="373D42BC" w14:textId="77777777" w:rsidR="00FA3FB1" w:rsidRDefault="00FA3FB1" w:rsidP="00FA3FB1">
            <w:pPr>
              <w:pStyle w:val="ListParagraph"/>
              <w:numPr>
                <w:ilvl w:val="0"/>
                <w:numId w:val="20"/>
              </w:numPr>
              <w:spacing w:before="20" w:after="20" w:line="240" w:lineRule="auto"/>
              <w:jc w:val="both"/>
              <w:rPr>
                <w:rFonts w:asciiTheme="majorHAnsi" w:hAnsiTheme="majorHAnsi"/>
              </w:rPr>
            </w:pPr>
            <w:r>
              <w:rPr>
                <w:rFonts w:asciiTheme="majorHAnsi" w:hAnsiTheme="majorHAnsi"/>
              </w:rPr>
              <w:t>Describe the equipment and protocols</w:t>
            </w:r>
          </w:p>
          <w:p w14:paraId="4435FDF7" w14:textId="77777777" w:rsidR="00FA3FB1" w:rsidRDefault="00FA3FB1" w:rsidP="00FA3FB1">
            <w:pPr>
              <w:pStyle w:val="ListParagraph"/>
              <w:numPr>
                <w:ilvl w:val="0"/>
                <w:numId w:val="20"/>
              </w:numPr>
              <w:spacing w:before="20" w:after="20" w:line="240" w:lineRule="auto"/>
              <w:jc w:val="both"/>
              <w:rPr>
                <w:rFonts w:asciiTheme="majorHAnsi" w:hAnsiTheme="majorHAnsi"/>
              </w:rPr>
            </w:pPr>
            <w:r>
              <w:rPr>
                <w:rFonts w:asciiTheme="majorHAnsi" w:hAnsiTheme="majorHAnsi"/>
              </w:rPr>
              <w:t>Familiarity with test endpoints</w:t>
            </w:r>
          </w:p>
          <w:p w14:paraId="665CB423" w14:textId="77777777" w:rsidR="00FA3FB1" w:rsidRDefault="00FA3FB1" w:rsidP="00FA3FB1">
            <w:pPr>
              <w:pStyle w:val="ListParagraph"/>
              <w:numPr>
                <w:ilvl w:val="0"/>
                <w:numId w:val="20"/>
              </w:numPr>
              <w:spacing w:before="20" w:after="20" w:line="240" w:lineRule="auto"/>
              <w:jc w:val="both"/>
              <w:rPr>
                <w:rFonts w:asciiTheme="majorHAnsi" w:hAnsiTheme="majorHAnsi"/>
              </w:rPr>
            </w:pPr>
            <w:r>
              <w:rPr>
                <w:rFonts w:asciiTheme="majorHAnsi" w:hAnsiTheme="majorHAnsi"/>
              </w:rPr>
              <w:t>Proficiency in test interpretation</w:t>
            </w:r>
            <w:r w:rsidR="006E1D61">
              <w:rPr>
                <w:rFonts w:asciiTheme="majorHAnsi" w:hAnsiTheme="majorHAnsi"/>
              </w:rPr>
              <w:t xml:space="preserve"> </w:t>
            </w:r>
          </w:p>
          <w:p w14:paraId="0D778087" w14:textId="77777777" w:rsidR="006E1D61" w:rsidRDefault="006E1D61" w:rsidP="00FA3FB1">
            <w:pPr>
              <w:pStyle w:val="ListParagraph"/>
              <w:numPr>
                <w:ilvl w:val="0"/>
                <w:numId w:val="20"/>
              </w:numPr>
              <w:spacing w:before="20" w:after="20" w:line="240" w:lineRule="auto"/>
              <w:jc w:val="both"/>
              <w:rPr>
                <w:rFonts w:asciiTheme="majorHAnsi" w:hAnsiTheme="majorHAnsi"/>
              </w:rPr>
            </w:pPr>
            <w:r>
              <w:rPr>
                <w:rFonts w:asciiTheme="majorHAnsi" w:hAnsiTheme="majorHAnsi"/>
              </w:rPr>
              <w:t>Ability to risk stratify and/or use test results in rehabilitation treatment</w:t>
            </w:r>
          </w:p>
          <w:p w14:paraId="3C8A7E67" w14:textId="77777777" w:rsidR="00FA3FB1" w:rsidRDefault="00FA3FB1" w:rsidP="00FA3FB1">
            <w:pPr>
              <w:pStyle w:val="ListParagraph"/>
              <w:numPr>
                <w:ilvl w:val="0"/>
                <w:numId w:val="20"/>
              </w:numPr>
              <w:spacing w:before="20" w:after="20" w:line="240" w:lineRule="auto"/>
              <w:jc w:val="both"/>
              <w:rPr>
                <w:rFonts w:asciiTheme="majorHAnsi" w:hAnsiTheme="majorHAnsi"/>
              </w:rPr>
            </w:pPr>
            <w:r>
              <w:rPr>
                <w:rFonts w:asciiTheme="majorHAnsi" w:hAnsiTheme="majorHAnsi"/>
              </w:rPr>
              <w:t xml:space="preserve">Knowledge of specifics </w:t>
            </w:r>
            <w:r w:rsidR="006E1D61">
              <w:rPr>
                <w:rFonts w:asciiTheme="majorHAnsi" w:hAnsiTheme="majorHAnsi"/>
              </w:rPr>
              <w:t xml:space="preserve">relating </w:t>
            </w:r>
            <w:r>
              <w:rPr>
                <w:rFonts w:asciiTheme="majorHAnsi" w:hAnsiTheme="majorHAnsi"/>
              </w:rPr>
              <w:t xml:space="preserve">to different testing populations i.e. women, the elderly, </w:t>
            </w:r>
            <w:r w:rsidR="006E1D61">
              <w:rPr>
                <w:rFonts w:asciiTheme="majorHAnsi" w:hAnsiTheme="majorHAnsi"/>
              </w:rPr>
              <w:t>asymptomatic patients, post myocardial infarction</w:t>
            </w:r>
          </w:p>
          <w:p w14:paraId="28201A93" w14:textId="77777777" w:rsidR="002110A7" w:rsidRDefault="002110A7" w:rsidP="00200560">
            <w:pPr>
              <w:pStyle w:val="ListParagraph"/>
              <w:numPr>
                <w:ilvl w:val="1"/>
                <w:numId w:val="11"/>
              </w:numPr>
              <w:spacing w:before="20" w:after="20" w:line="240" w:lineRule="auto"/>
              <w:jc w:val="both"/>
              <w:rPr>
                <w:rFonts w:asciiTheme="majorHAnsi" w:hAnsiTheme="majorHAnsi"/>
              </w:rPr>
            </w:pPr>
            <w:r>
              <w:rPr>
                <w:rFonts w:asciiTheme="majorHAnsi" w:hAnsiTheme="majorHAnsi"/>
              </w:rPr>
              <w:t>Proficiency in interpreting electrocardiograms (ECG)</w:t>
            </w:r>
          </w:p>
          <w:p w14:paraId="72A8351E" w14:textId="77777777" w:rsidR="007203F9" w:rsidRDefault="00160B6D" w:rsidP="00200560">
            <w:pPr>
              <w:pStyle w:val="ListParagraph"/>
              <w:numPr>
                <w:ilvl w:val="1"/>
                <w:numId w:val="11"/>
              </w:numPr>
              <w:spacing w:before="20" w:after="20" w:line="240" w:lineRule="auto"/>
              <w:jc w:val="both"/>
              <w:rPr>
                <w:rFonts w:asciiTheme="majorHAnsi" w:hAnsiTheme="majorHAnsi"/>
              </w:rPr>
            </w:pPr>
            <w:r>
              <w:rPr>
                <w:rFonts w:asciiTheme="majorHAnsi" w:hAnsiTheme="majorHAnsi"/>
              </w:rPr>
              <w:t xml:space="preserve">Be able to describe </w:t>
            </w:r>
            <w:r w:rsidR="007203F9">
              <w:rPr>
                <w:rFonts w:asciiTheme="majorHAnsi" w:hAnsiTheme="majorHAnsi"/>
              </w:rPr>
              <w:t xml:space="preserve">the </w:t>
            </w:r>
            <w:r w:rsidR="00FA3FB1">
              <w:rPr>
                <w:rFonts w:asciiTheme="majorHAnsi" w:hAnsiTheme="majorHAnsi"/>
              </w:rPr>
              <w:t xml:space="preserve">core elements, principles of, and team members involved in cardiac </w:t>
            </w:r>
            <w:r w:rsidR="007203F9">
              <w:rPr>
                <w:rFonts w:asciiTheme="majorHAnsi" w:hAnsiTheme="majorHAnsi"/>
              </w:rPr>
              <w:t>r</w:t>
            </w:r>
            <w:r w:rsidR="00F463EF">
              <w:rPr>
                <w:rFonts w:asciiTheme="majorHAnsi" w:hAnsiTheme="majorHAnsi"/>
              </w:rPr>
              <w:t>ehabilitation</w:t>
            </w:r>
            <w:r w:rsidR="00985150">
              <w:rPr>
                <w:rFonts w:asciiTheme="majorHAnsi" w:hAnsiTheme="majorHAnsi"/>
              </w:rPr>
              <w:t xml:space="preserve"> </w:t>
            </w:r>
          </w:p>
          <w:p w14:paraId="3A0AB72F" w14:textId="77777777" w:rsidR="00F351D7" w:rsidRPr="00765F6E" w:rsidRDefault="00F351D7" w:rsidP="00F351D7">
            <w:pPr>
              <w:spacing w:before="20" w:after="20" w:line="240" w:lineRule="auto"/>
              <w:jc w:val="both"/>
              <w:rPr>
                <w:rFonts w:ascii="Arial" w:hAnsi="Arial" w:cs="Arial"/>
                <w:b/>
                <w:bCs/>
              </w:rPr>
            </w:pPr>
          </w:p>
        </w:tc>
      </w:tr>
    </w:tbl>
    <w:p w14:paraId="6AC35A4C" w14:textId="77777777" w:rsidR="0050352B" w:rsidRPr="001718D1" w:rsidRDefault="0050352B" w:rsidP="0050352B">
      <w:pPr>
        <w:ind w:left="360"/>
        <w:jc w:val="both"/>
        <w:rPr>
          <w:rFonts w:ascii="Arial" w:hAnsi="Arial" w:cs="Arial"/>
        </w:rPr>
      </w:pPr>
    </w:p>
    <w:p w14:paraId="636C03FA" w14:textId="77777777" w:rsidR="0050352B" w:rsidRPr="001718D1" w:rsidRDefault="0050352B" w:rsidP="0050352B">
      <w:pPr>
        <w:pStyle w:val="Heading2"/>
        <w:jc w:val="both"/>
        <w:rPr>
          <w:rFonts w:ascii="Arial" w:hAnsi="Arial" w:cs="Arial"/>
          <w:b w:val="0"/>
          <w:bCs w:val="0"/>
          <w:sz w:val="22"/>
          <w:szCs w:val="22"/>
        </w:rPr>
      </w:pPr>
      <w:r w:rsidRPr="001718D1">
        <w:rPr>
          <w:rFonts w:ascii="Arial" w:hAnsi="Arial" w:cs="Arial"/>
          <w:sz w:val="22"/>
          <w:szCs w:val="22"/>
        </w:rPr>
        <w:t>II.</w:t>
      </w:r>
      <w:r w:rsidRPr="001718D1">
        <w:rPr>
          <w:rFonts w:ascii="Arial" w:hAnsi="Arial" w:cs="Arial"/>
          <w:sz w:val="22"/>
          <w:szCs w:val="22"/>
        </w:rPr>
        <w:tab/>
      </w:r>
      <w:r>
        <w:rPr>
          <w:rFonts w:ascii="Arial" w:hAnsi="Arial" w:cs="Arial"/>
          <w:sz w:val="22"/>
          <w:szCs w:val="22"/>
        </w:rPr>
        <w:t>Manager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50352B" w:rsidRPr="001718D1" w14:paraId="0285CB36" w14:textId="77777777" w:rsidTr="00C35EAD">
        <w:trPr>
          <w:jc w:val="center"/>
        </w:trPr>
        <w:tc>
          <w:tcPr>
            <w:tcW w:w="9547" w:type="dxa"/>
          </w:tcPr>
          <w:p w14:paraId="41E17D04" w14:textId="77777777" w:rsidR="0050352B" w:rsidRPr="001718D1" w:rsidRDefault="0050352B" w:rsidP="00C35EAD">
            <w:pPr>
              <w:spacing w:after="58"/>
              <w:jc w:val="both"/>
              <w:rPr>
                <w:rFonts w:ascii="Arial" w:hAnsi="Arial" w:cs="Arial"/>
                <w:b/>
                <w:bCs/>
              </w:rPr>
            </w:pPr>
            <w:r>
              <w:rPr>
                <w:rFonts w:ascii="Arial" w:hAnsi="Arial" w:cs="Arial"/>
                <w:b/>
                <w:bCs/>
              </w:rPr>
              <w:t>Family Medicine residents will</w:t>
            </w:r>
          </w:p>
        </w:tc>
      </w:tr>
      <w:tr w:rsidR="0050352B" w:rsidRPr="001718D1" w14:paraId="1F52A860" w14:textId="77777777" w:rsidTr="00C35EAD">
        <w:trPr>
          <w:jc w:val="center"/>
        </w:trPr>
        <w:tc>
          <w:tcPr>
            <w:tcW w:w="9547" w:type="dxa"/>
          </w:tcPr>
          <w:p w14:paraId="61D19867" w14:textId="77777777" w:rsidR="0050352B" w:rsidRPr="00AC2A46" w:rsidRDefault="0050352B" w:rsidP="0050352B">
            <w:pPr>
              <w:numPr>
                <w:ilvl w:val="0"/>
                <w:numId w:val="12"/>
              </w:numPr>
              <w:spacing w:after="58" w:line="240" w:lineRule="auto"/>
              <w:jc w:val="both"/>
              <w:rPr>
                <w:rFonts w:asciiTheme="majorHAnsi" w:hAnsiTheme="majorHAnsi" w:cs="Arial"/>
              </w:rPr>
            </w:pPr>
            <w:r w:rsidRPr="00AC2A46">
              <w:rPr>
                <w:rFonts w:asciiTheme="majorHAnsi" w:hAnsiTheme="majorHAnsi" w:cs="Arial"/>
              </w:rPr>
              <w:t>Order appropriate and economical selection of</w:t>
            </w:r>
            <w:r w:rsidR="00CD15A5">
              <w:rPr>
                <w:rFonts w:asciiTheme="majorHAnsi" w:hAnsiTheme="majorHAnsi" w:cs="Arial"/>
              </w:rPr>
              <w:t xml:space="preserve"> diagnostic and screening tests</w:t>
            </w:r>
          </w:p>
          <w:p w14:paraId="40D093B1" w14:textId="77777777" w:rsidR="0050352B" w:rsidRPr="00AC2A46" w:rsidRDefault="00CD15A5" w:rsidP="0050352B">
            <w:pPr>
              <w:numPr>
                <w:ilvl w:val="0"/>
                <w:numId w:val="12"/>
              </w:numPr>
              <w:spacing w:after="58" w:line="240" w:lineRule="auto"/>
              <w:jc w:val="both"/>
              <w:rPr>
                <w:rFonts w:asciiTheme="majorHAnsi" w:hAnsiTheme="majorHAnsi" w:cs="Arial"/>
              </w:rPr>
            </w:pPr>
            <w:r>
              <w:rPr>
                <w:rFonts w:asciiTheme="majorHAnsi" w:hAnsiTheme="majorHAnsi" w:cs="Arial"/>
              </w:rPr>
              <w:t>Make referrals effectively</w:t>
            </w:r>
          </w:p>
          <w:p w14:paraId="1CBEC9D7" w14:textId="77777777" w:rsidR="0050352B" w:rsidRPr="00AC2A46" w:rsidRDefault="0050352B" w:rsidP="0050352B">
            <w:pPr>
              <w:numPr>
                <w:ilvl w:val="0"/>
                <w:numId w:val="12"/>
              </w:numPr>
              <w:spacing w:after="58" w:line="240" w:lineRule="auto"/>
              <w:jc w:val="both"/>
              <w:rPr>
                <w:rFonts w:asciiTheme="majorHAnsi" w:hAnsiTheme="majorHAnsi" w:cs="Arial"/>
              </w:rPr>
            </w:pPr>
            <w:r w:rsidRPr="00AC2A46">
              <w:rPr>
                <w:rFonts w:asciiTheme="majorHAnsi" w:hAnsiTheme="majorHAnsi" w:cs="Arial"/>
              </w:rPr>
              <w:t>Demonstrate understanding of roles of all he</w:t>
            </w:r>
            <w:r w:rsidR="00CD15A5">
              <w:rPr>
                <w:rFonts w:asciiTheme="majorHAnsi" w:hAnsiTheme="majorHAnsi" w:cs="Arial"/>
              </w:rPr>
              <w:t>alth care providers in the team</w:t>
            </w:r>
          </w:p>
          <w:p w14:paraId="5E51FD18" w14:textId="77777777" w:rsidR="0050352B" w:rsidRPr="00AC2A46" w:rsidRDefault="0050352B" w:rsidP="0050352B">
            <w:pPr>
              <w:numPr>
                <w:ilvl w:val="0"/>
                <w:numId w:val="12"/>
              </w:numPr>
              <w:spacing w:after="58" w:line="240" w:lineRule="auto"/>
              <w:jc w:val="both"/>
              <w:rPr>
                <w:rFonts w:asciiTheme="majorHAnsi" w:hAnsiTheme="majorHAnsi" w:cs="Arial"/>
              </w:rPr>
            </w:pPr>
            <w:r w:rsidRPr="00AC2A46">
              <w:rPr>
                <w:rFonts w:asciiTheme="majorHAnsi" w:hAnsiTheme="majorHAnsi" w:cs="Arial"/>
              </w:rPr>
              <w:t>Demonstrate the ability to make</w:t>
            </w:r>
            <w:r w:rsidR="00CD15A5">
              <w:rPr>
                <w:rFonts w:asciiTheme="majorHAnsi" w:hAnsiTheme="majorHAnsi" w:cs="Arial"/>
              </w:rPr>
              <w:t xml:space="preserve"> effective diagnostic decisions</w:t>
            </w:r>
          </w:p>
          <w:p w14:paraId="0A676035" w14:textId="77777777" w:rsidR="0050352B" w:rsidRPr="00AC2A46" w:rsidRDefault="0050352B" w:rsidP="0050352B">
            <w:pPr>
              <w:numPr>
                <w:ilvl w:val="0"/>
                <w:numId w:val="12"/>
              </w:numPr>
              <w:spacing w:after="58" w:line="240" w:lineRule="auto"/>
              <w:jc w:val="both"/>
              <w:rPr>
                <w:rFonts w:asciiTheme="majorHAnsi" w:hAnsiTheme="majorHAnsi" w:cs="Arial"/>
              </w:rPr>
            </w:pPr>
            <w:r w:rsidRPr="00AC2A46">
              <w:rPr>
                <w:rFonts w:asciiTheme="majorHAnsi" w:hAnsiTheme="majorHAnsi" w:cs="Arial"/>
              </w:rPr>
              <w:t xml:space="preserve">Understand the need and </w:t>
            </w:r>
            <w:r w:rsidR="000D5BB0" w:rsidRPr="00AC2A46">
              <w:rPr>
                <w:rFonts w:asciiTheme="majorHAnsi" w:hAnsiTheme="majorHAnsi" w:cs="Arial"/>
              </w:rPr>
              <w:t>ability</w:t>
            </w:r>
            <w:r w:rsidRPr="00AC2A46">
              <w:rPr>
                <w:rFonts w:asciiTheme="majorHAnsi" w:hAnsiTheme="majorHAnsi" w:cs="Arial"/>
              </w:rPr>
              <w:t xml:space="preserve"> to assess for risk management, qu</w:t>
            </w:r>
            <w:r w:rsidR="00CD15A5">
              <w:rPr>
                <w:rFonts w:asciiTheme="majorHAnsi" w:hAnsiTheme="majorHAnsi" w:cs="Arial"/>
              </w:rPr>
              <w:t>ality assurance and improvement</w:t>
            </w:r>
          </w:p>
          <w:p w14:paraId="3AE2869A" w14:textId="77777777" w:rsidR="0050352B" w:rsidRPr="00041653" w:rsidRDefault="0050352B" w:rsidP="0050352B">
            <w:pPr>
              <w:numPr>
                <w:ilvl w:val="0"/>
                <w:numId w:val="12"/>
              </w:numPr>
              <w:spacing w:after="58" w:line="240" w:lineRule="auto"/>
              <w:jc w:val="both"/>
              <w:rPr>
                <w:rFonts w:ascii="Arial" w:hAnsi="Arial" w:cs="Arial"/>
              </w:rPr>
            </w:pPr>
            <w:r w:rsidRPr="00AC2A46">
              <w:rPr>
                <w:rFonts w:asciiTheme="majorHAnsi" w:hAnsiTheme="majorHAnsi" w:cs="Arial"/>
              </w:rPr>
              <w:t>Understand the role of information management in the</w:t>
            </w:r>
            <w:r w:rsidR="000D5BB0" w:rsidRPr="00AC2A46">
              <w:rPr>
                <w:rFonts w:asciiTheme="majorHAnsi" w:hAnsiTheme="majorHAnsi" w:cs="Arial"/>
              </w:rPr>
              <w:t xml:space="preserve"> care of community</w:t>
            </w:r>
            <w:r w:rsidRPr="00AC2A46">
              <w:rPr>
                <w:rFonts w:asciiTheme="majorHAnsi" w:hAnsiTheme="majorHAnsi" w:cs="Arial"/>
              </w:rPr>
              <w:t xml:space="preserve"> patients</w:t>
            </w:r>
          </w:p>
        </w:tc>
      </w:tr>
    </w:tbl>
    <w:p w14:paraId="411229F7" w14:textId="77777777" w:rsidR="0050352B" w:rsidRPr="001718D1" w:rsidRDefault="0050352B" w:rsidP="0050352B">
      <w:pPr>
        <w:ind w:left="360"/>
        <w:jc w:val="both"/>
        <w:rPr>
          <w:rFonts w:ascii="Arial" w:hAnsi="Arial" w:cs="Arial"/>
        </w:rPr>
      </w:pPr>
    </w:p>
    <w:p w14:paraId="70E0C052" w14:textId="77777777" w:rsidR="0050352B" w:rsidRDefault="0050352B" w:rsidP="0050352B">
      <w:pPr>
        <w:pStyle w:val="Heading2"/>
        <w:jc w:val="both"/>
        <w:rPr>
          <w:rFonts w:ascii="Arial" w:hAnsi="Arial" w:cs="Arial"/>
          <w:b w:val="0"/>
          <w:bCs w:val="0"/>
          <w:sz w:val="22"/>
          <w:szCs w:val="22"/>
        </w:rPr>
      </w:pPr>
      <w:r>
        <w:rPr>
          <w:rFonts w:ascii="Arial" w:hAnsi="Arial" w:cs="Arial"/>
          <w:sz w:val="22"/>
          <w:szCs w:val="22"/>
        </w:rPr>
        <w:lastRenderedPageBreak/>
        <w:t>III.</w:t>
      </w:r>
      <w:r>
        <w:rPr>
          <w:rFonts w:ascii="Arial" w:hAnsi="Arial" w:cs="Arial"/>
          <w:sz w:val="22"/>
          <w:szCs w:val="22"/>
        </w:rPr>
        <w:tab/>
        <w:t>Communicator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50352B" w:rsidRPr="001718D1" w14:paraId="7EA0B2C9" w14:textId="77777777" w:rsidTr="00C35EAD">
        <w:trPr>
          <w:jc w:val="center"/>
        </w:trPr>
        <w:tc>
          <w:tcPr>
            <w:tcW w:w="9547" w:type="dxa"/>
          </w:tcPr>
          <w:p w14:paraId="793EF096" w14:textId="77777777" w:rsidR="0050352B" w:rsidRPr="001718D1" w:rsidRDefault="0050352B" w:rsidP="00C35EAD">
            <w:pPr>
              <w:spacing w:before="20" w:after="20"/>
              <w:jc w:val="both"/>
              <w:rPr>
                <w:rFonts w:ascii="Arial" w:hAnsi="Arial" w:cs="Arial"/>
                <w:b/>
                <w:bCs/>
              </w:rPr>
            </w:pPr>
            <w:r>
              <w:rPr>
                <w:rFonts w:ascii="Arial" w:hAnsi="Arial" w:cs="Arial"/>
                <w:b/>
                <w:bCs/>
              </w:rPr>
              <w:t>Family Medicine Residents will be able to communicate effectively with patients, family members and members of the health care team</w:t>
            </w:r>
          </w:p>
        </w:tc>
      </w:tr>
      <w:tr w:rsidR="0050352B" w:rsidRPr="001718D1" w14:paraId="5B5CEE9F" w14:textId="77777777" w:rsidTr="00C35EAD">
        <w:trPr>
          <w:jc w:val="center"/>
        </w:trPr>
        <w:tc>
          <w:tcPr>
            <w:tcW w:w="9547" w:type="dxa"/>
          </w:tcPr>
          <w:p w14:paraId="75F7B271" w14:textId="77777777" w:rsidR="0050352B" w:rsidRPr="00AC2A46" w:rsidRDefault="002110A7" w:rsidP="0050352B">
            <w:pPr>
              <w:numPr>
                <w:ilvl w:val="0"/>
                <w:numId w:val="16"/>
              </w:numPr>
              <w:spacing w:before="20" w:after="20" w:line="240" w:lineRule="auto"/>
              <w:jc w:val="both"/>
              <w:rPr>
                <w:rFonts w:asciiTheme="majorHAnsi" w:hAnsiTheme="majorHAnsi" w:cs="Arial"/>
              </w:rPr>
            </w:pPr>
            <w:r w:rsidRPr="00AC2A46">
              <w:rPr>
                <w:rFonts w:asciiTheme="majorHAnsi" w:hAnsiTheme="majorHAnsi" w:cs="Arial"/>
              </w:rPr>
              <w:t xml:space="preserve">Demonstrate </w:t>
            </w:r>
            <w:r w:rsidR="00CD15A5">
              <w:rPr>
                <w:rFonts w:asciiTheme="majorHAnsi" w:hAnsiTheme="majorHAnsi" w:cs="Arial"/>
              </w:rPr>
              <w:t>listening skills</w:t>
            </w:r>
          </w:p>
          <w:p w14:paraId="3A8588C5" w14:textId="77777777" w:rsidR="0050352B" w:rsidRPr="00AC2A46" w:rsidRDefault="002110A7" w:rsidP="0050352B">
            <w:pPr>
              <w:numPr>
                <w:ilvl w:val="0"/>
                <w:numId w:val="16"/>
              </w:numPr>
              <w:spacing w:before="20" w:after="20" w:line="240" w:lineRule="auto"/>
              <w:jc w:val="both"/>
              <w:rPr>
                <w:rFonts w:asciiTheme="majorHAnsi" w:hAnsiTheme="majorHAnsi" w:cs="Arial"/>
              </w:rPr>
            </w:pPr>
            <w:r w:rsidRPr="00AC2A46">
              <w:rPr>
                <w:rFonts w:asciiTheme="majorHAnsi" w:hAnsiTheme="majorHAnsi" w:cs="Arial"/>
              </w:rPr>
              <w:t>Demonstrate</w:t>
            </w:r>
            <w:r w:rsidR="0050352B" w:rsidRPr="00AC2A46">
              <w:rPr>
                <w:rFonts w:asciiTheme="majorHAnsi" w:hAnsiTheme="majorHAnsi" w:cs="Arial"/>
              </w:rPr>
              <w:t xml:space="preserve"> language ski</w:t>
            </w:r>
            <w:r w:rsidR="00CD15A5">
              <w:rPr>
                <w:rFonts w:asciiTheme="majorHAnsi" w:hAnsiTheme="majorHAnsi" w:cs="Arial"/>
              </w:rPr>
              <w:t>lls (verbal, writing, charting)</w:t>
            </w:r>
          </w:p>
          <w:p w14:paraId="2FDCC0D0" w14:textId="77777777" w:rsidR="0050352B" w:rsidRPr="00AC2A46" w:rsidRDefault="002110A7" w:rsidP="0050352B">
            <w:pPr>
              <w:numPr>
                <w:ilvl w:val="0"/>
                <w:numId w:val="16"/>
              </w:numPr>
              <w:spacing w:before="20" w:after="20" w:line="240" w:lineRule="auto"/>
              <w:jc w:val="both"/>
              <w:rPr>
                <w:rFonts w:asciiTheme="majorHAnsi" w:hAnsiTheme="majorHAnsi" w:cs="Arial"/>
              </w:rPr>
            </w:pPr>
            <w:r w:rsidRPr="00AC2A46">
              <w:rPr>
                <w:rFonts w:asciiTheme="majorHAnsi" w:hAnsiTheme="majorHAnsi" w:cs="Arial"/>
              </w:rPr>
              <w:t>Demonstrate</w:t>
            </w:r>
            <w:r w:rsidR="0050352B" w:rsidRPr="00AC2A46">
              <w:rPr>
                <w:rFonts w:asciiTheme="majorHAnsi" w:hAnsiTheme="majorHAnsi" w:cs="Arial"/>
              </w:rPr>
              <w:t xml:space="preserve"> non-verbal skills (expressive and </w:t>
            </w:r>
            <w:r w:rsidR="00CD15A5">
              <w:rPr>
                <w:rFonts w:asciiTheme="majorHAnsi" w:hAnsiTheme="majorHAnsi" w:cs="Arial"/>
              </w:rPr>
              <w:t>receptive)</w:t>
            </w:r>
          </w:p>
          <w:p w14:paraId="42DDBDD5" w14:textId="77777777" w:rsidR="002110A7" w:rsidRPr="00AC2A46" w:rsidRDefault="002110A7" w:rsidP="0050352B">
            <w:pPr>
              <w:numPr>
                <w:ilvl w:val="0"/>
                <w:numId w:val="16"/>
              </w:numPr>
              <w:spacing w:before="20" w:after="20" w:line="240" w:lineRule="auto"/>
              <w:jc w:val="both"/>
              <w:rPr>
                <w:rFonts w:asciiTheme="majorHAnsi" w:hAnsiTheme="majorHAnsi" w:cs="Arial"/>
              </w:rPr>
            </w:pPr>
            <w:r w:rsidRPr="00AC2A46">
              <w:rPr>
                <w:rFonts w:asciiTheme="majorHAnsi" w:hAnsiTheme="majorHAnsi" w:cs="Arial"/>
              </w:rPr>
              <w:t>Apply motivational interviewing principles during patient interactions</w:t>
            </w:r>
          </w:p>
          <w:p w14:paraId="4FC87F27" w14:textId="77777777" w:rsidR="0050352B" w:rsidRPr="00AC2A46" w:rsidRDefault="002110A7" w:rsidP="0050352B">
            <w:pPr>
              <w:numPr>
                <w:ilvl w:val="0"/>
                <w:numId w:val="16"/>
              </w:numPr>
              <w:spacing w:before="20" w:after="20" w:line="240" w:lineRule="auto"/>
              <w:jc w:val="both"/>
              <w:rPr>
                <w:rFonts w:asciiTheme="majorHAnsi" w:hAnsiTheme="majorHAnsi" w:cs="Arial"/>
              </w:rPr>
            </w:pPr>
            <w:r w:rsidRPr="00AC2A46">
              <w:rPr>
                <w:rFonts w:asciiTheme="majorHAnsi" w:hAnsiTheme="majorHAnsi" w:cs="Arial"/>
              </w:rPr>
              <w:t>Demonstrate</w:t>
            </w:r>
            <w:r w:rsidR="0050352B" w:rsidRPr="00AC2A46">
              <w:rPr>
                <w:rFonts w:asciiTheme="majorHAnsi" w:hAnsiTheme="majorHAnsi" w:cs="Arial"/>
              </w:rPr>
              <w:t xml:space="preserve"> skills in adapting communication appropriately to a patient’s</w:t>
            </w:r>
            <w:r w:rsidR="00CD15A5">
              <w:rPr>
                <w:rFonts w:asciiTheme="majorHAnsi" w:hAnsiTheme="majorHAnsi" w:cs="Arial"/>
              </w:rPr>
              <w:t xml:space="preserve"> or colleague’s culture and age</w:t>
            </w:r>
          </w:p>
          <w:p w14:paraId="59C2CEC9" w14:textId="77777777" w:rsidR="0050352B" w:rsidRPr="00AC2A46" w:rsidRDefault="002110A7" w:rsidP="0050352B">
            <w:pPr>
              <w:numPr>
                <w:ilvl w:val="0"/>
                <w:numId w:val="16"/>
              </w:numPr>
              <w:spacing w:before="20" w:after="20" w:line="240" w:lineRule="auto"/>
              <w:jc w:val="both"/>
              <w:rPr>
                <w:rFonts w:asciiTheme="majorHAnsi" w:hAnsiTheme="majorHAnsi" w:cs="Arial"/>
              </w:rPr>
            </w:pPr>
            <w:r w:rsidRPr="00AC2A46">
              <w:rPr>
                <w:rFonts w:asciiTheme="majorHAnsi" w:hAnsiTheme="majorHAnsi" w:cs="Arial"/>
              </w:rPr>
              <w:t>Demonstrate</w:t>
            </w:r>
            <w:r w:rsidR="0050352B" w:rsidRPr="00AC2A46">
              <w:rPr>
                <w:rFonts w:asciiTheme="majorHAnsi" w:hAnsiTheme="majorHAnsi" w:cs="Arial"/>
              </w:rPr>
              <w:t xml:space="preserve"> attitudinal skills (ability to respectfully hear, understand and discuss an opinion, idea or value that may be different fro</w:t>
            </w:r>
            <w:r w:rsidR="00CD15A5">
              <w:rPr>
                <w:rFonts w:asciiTheme="majorHAnsi" w:hAnsiTheme="majorHAnsi" w:cs="Arial"/>
              </w:rPr>
              <w:t>m their own)</w:t>
            </w:r>
          </w:p>
          <w:p w14:paraId="2183EA22" w14:textId="77777777" w:rsidR="0050352B" w:rsidRPr="00AC2A46" w:rsidRDefault="0050352B" w:rsidP="0050352B">
            <w:pPr>
              <w:numPr>
                <w:ilvl w:val="0"/>
                <w:numId w:val="16"/>
              </w:numPr>
              <w:spacing w:before="20" w:after="20" w:line="240" w:lineRule="auto"/>
              <w:jc w:val="both"/>
              <w:rPr>
                <w:rFonts w:asciiTheme="majorHAnsi" w:hAnsiTheme="majorHAnsi" w:cs="Arial"/>
              </w:rPr>
            </w:pPr>
            <w:r w:rsidRPr="00AC2A46">
              <w:rPr>
                <w:rFonts w:asciiTheme="majorHAnsi" w:hAnsiTheme="majorHAnsi" w:cs="Arial"/>
              </w:rPr>
              <w:t>Apply these communication skills to facilitate shar</w:t>
            </w:r>
            <w:r w:rsidR="00CD15A5">
              <w:rPr>
                <w:rFonts w:asciiTheme="majorHAnsi" w:hAnsiTheme="majorHAnsi" w:cs="Arial"/>
              </w:rPr>
              <w:t>ed and informed decision-making</w:t>
            </w:r>
          </w:p>
          <w:p w14:paraId="5CB9F085" w14:textId="77777777" w:rsidR="0050352B" w:rsidRPr="00AC2A46" w:rsidRDefault="0050352B" w:rsidP="0050352B">
            <w:pPr>
              <w:numPr>
                <w:ilvl w:val="0"/>
                <w:numId w:val="16"/>
              </w:numPr>
              <w:spacing w:before="20" w:after="20" w:line="240" w:lineRule="auto"/>
              <w:jc w:val="both"/>
              <w:rPr>
                <w:rFonts w:asciiTheme="majorHAnsi" w:hAnsiTheme="majorHAnsi" w:cs="Arial"/>
              </w:rPr>
            </w:pPr>
            <w:r w:rsidRPr="00AC2A46">
              <w:rPr>
                <w:rFonts w:asciiTheme="majorHAnsi" w:hAnsiTheme="majorHAnsi" w:cs="Arial"/>
              </w:rPr>
              <w:t>Able to coordinate community resources including knowledge of the Community Care Access Centre (CCA</w:t>
            </w:r>
            <w:r w:rsidR="00CD15A5">
              <w:rPr>
                <w:rFonts w:asciiTheme="majorHAnsi" w:hAnsiTheme="majorHAnsi" w:cs="Arial"/>
              </w:rPr>
              <w:t>C) and other outreach services</w:t>
            </w:r>
          </w:p>
          <w:p w14:paraId="644CF3CF" w14:textId="77777777" w:rsidR="0050352B" w:rsidRPr="00AC2A46" w:rsidRDefault="0050352B" w:rsidP="0050352B">
            <w:pPr>
              <w:numPr>
                <w:ilvl w:val="0"/>
                <w:numId w:val="16"/>
              </w:numPr>
              <w:spacing w:before="20" w:after="20" w:line="240" w:lineRule="auto"/>
              <w:jc w:val="both"/>
              <w:rPr>
                <w:rFonts w:asciiTheme="majorHAnsi" w:hAnsiTheme="majorHAnsi" w:cs="Arial"/>
              </w:rPr>
            </w:pPr>
            <w:r w:rsidRPr="00AC2A46">
              <w:rPr>
                <w:rFonts w:asciiTheme="majorHAnsi" w:hAnsiTheme="majorHAnsi" w:cs="Arial"/>
              </w:rPr>
              <w:t xml:space="preserve">Function within a team composed of members from </w:t>
            </w:r>
            <w:r w:rsidR="00CD15A5">
              <w:rPr>
                <w:rFonts w:asciiTheme="majorHAnsi" w:hAnsiTheme="majorHAnsi" w:cs="Arial"/>
              </w:rPr>
              <w:t>various health care disciplines</w:t>
            </w:r>
          </w:p>
          <w:p w14:paraId="77322FB3" w14:textId="77777777" w:rsidR="0050352B" w:rsidRPr="001718D1" w:rsidRDefault="002110A7" w:rsidP="0050352B">
            <w:pPr>
              <w:numPr>
                <w:ilvl w:val="0"/>
                <w:numId w:val="16"/>
              </w:numPr>
              <w:spacing w:before="20" w:after="20" w:line="240" w:lineRule="auto"/>
              <w:jc w:val="both"/>
              <w:rPr>
                <w:rFonts w:ascii="Arial" w:hAnsi="Arial" w:cs="Arial"/>
              </w:rPr>
            </w:pPr>
            <w:r w:rsidRPr="00AC2A46">
              <w:rPr>
                <w:rFonts w:asciiTheme="majorHAnsi" w:hAnsiTheme="majorHAnsi" w:cs="Arial"/>
              </w:rPr>
              <w:t>Recognize</w:t>
            </w:r>
            <w:r w:rsidR="0050352B" w:rsidRPr="00AC2A46">
              <w:rPr>
                <w:rFonts w:asciiTheme="majorHAnsi" w:hAnsiTheme="majorHAnsi" w:cs="Arial"/>
              </w:rPr>
              <w:t xml:space="preserve"> situations where a specialist consultation is appropriate, and effectiveness in communicating the purpose of the referral, the patient’s clinical condition and pertinent previous medical history</w:t>
            </w:r>
          </w:p>
        </w:tc>
      </w:tr>
    </w:tbl>
    <w:p w14:paraId="173B28B3" w14:textId="77777777" w:rsidR="0050352B" w:rsidRDefault="0050352B" w:rsidP="0050352B">
      <w:pPr>
        <w:pStyle w:val="Heading2"/>
        <w:jc w:val="both"/>
        <w:rPr>
          <w:rFonts w:ascii="Arial" w:hAnsi="Arial" w:cs="Arial"/>
          <w:b w:val="0"/>
          <w:bCs w:val="0"/>
          <w:sz w:val="22"/>
          <w:szCs w:val="22"/>
        </w:rPr>
      </w:pPr>
    </w:p>
    <w:p w14:paraId="539513D2" w14:textId="77777777" w:rsidR="0050352B" w:rsidRPr="001718D1" w:rsidRDefault="0050352B" w:rsidP="0050352B">
      <w:pPr>
        <w:pStyle w:val="Heading2"/>
        <w:jc w:val="both"/>
        <w:rPr>
          <w:rFonts w:ascii="Arial" w:hAnsi="Arial" w:cs="Arial"/>
          <w:b w:val="0"/>
          <w:bCs w:val="0"/>
          <w:sz w:val="22"/>
          <w:szCs w:val="22"/>
        </w:rPr>
      </w:pPr>
      <w:r>
        <w:rPr>
          <w:rFonts w:ascii="Arial" w:hAnsi="Arial" w:cs="Arial"/>
          <w:sz w:val="22"/>
          <w:szCs w:val="22"/>
        </w:rPr>
        <w:t>IV</w:t>
      </w:r>
      <w:r w:rsidRPr="001718D1">
        <w:rPr>
          <w:rFonts w:ascii="Arial" w:hAnsi="Arial" w:cs="Arial"/>
          <w:sz w:val="22"/>
          <w:szCs w:val="22"/>
        </w:rPr>
        <w:t>.</w:t>
      </w:r>
      <w:r w:rsidRPr="001718D1">
        <w:rPr>
          <w:rFonts w:ascii="Arial" w:hAnsi="Arial" w:cs="Arial"/>
          <w:sz w:val="22"/>
          <w:szCs w:val="22"/>
        </w:rPr>
        <w:tab/>
      </w:r>
      <w:r>
        <w:rPr>
          <w:rFonts w:ascii="Arial" w:hAnsi="Arial" w:cs="Arial"/>
          <w:sz w:val="22"/>
          <w:szCs w:val="22"/>
        </w:rPr>
        <w:t>Collaborator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50352B" w:rsidRPr="001718D1" w14:paraId="6E588B65" w14:textId="77777777" w:rsidTr="00C35EAD">
        <w:trPr>
          <w:jc w:val="center"/>
        </w:trPr>
        <w:tc>
          <w:tcPr>
            <w:tcW w:w="9547" w:type="dxa"/>
          </w:tcPr>
          <w:p w14:paraId="1926535B" w14:textId="77777777" w:rsidR="0050352B" w:rsidRPr="001718D1" w:rsidRDefault="0050352B" w:rsidP="00C35EAD">
            <w:pPr>
              <w:spacing w:before="20" w:after="20"/>
              <w:jc w:val="both"/>
              <w:rPr>
                <w:rFonts w:ascii="Arial" w:hAnsi="Arial" w:cs="Arial"/>
                <w:b/>
                <w:bCs/>
              </w:rPr>
            </w:pPr>
            <w:r>
              <w:rPr>
                <w:rFonts w:ascii="Arial" w:hAnsi="Arial" w:cs="Arial"/>
                <w:b/>
                <w:bCs/>
              </w:rPr>
              <w:t>Family Medicine Residents will be able to collaborate</w:t>
            </w:r>
          </w:p>
        </w:tc>
      </w:tr>
      <w:tr w:rsidR="0050352B" w:rsidRPr="001718D1" w14:paraId="5736F7B3" w14:textId="77777777" w:rsidTr="00C35EAD">
        <w:trPr>
          <w:jc w:val="center"/>
        </w:trPr>
        <w:tc>
          <w:tcPr>
            <w:tcW w:w="9547" w:type="dxa"/>
          </w:tcPr>
          <w:p w14:paraId="55E88A84" w14:textId="77777777" w:rsidR="0050352B" w:rsidRPr="00AC2A46" w:rsidRDefault="0050352B" w:rsidP="0050352B">
            <w:pPr>
              <w:numPr>
                <w:ilvl w:val="0"/>
                <w:numId w:val="15"/>
              </w:numPr>
              <w:spacing w:before="20" w:after="20" w:line="240" w:lineRule="auto"/>
              <w:jc w:val="both"/>
              <w:rPr>
                <w:rFonts w:asciiTheme="majorHAnsi" w:hAnsiTheme="majorHAnsi" w:cs="Arial"/>
              </w:rPr>
            </w:pPr>
            <w:r w:rsidRPr="00AC2A46">
              <w:rPr>
                <w:rFonts w:asciiTheme="majorHAnsi" w:hAnsiTheme="majorHAnsi" w:cs="Arial"/>
              </w:rPr>
              <w:t xml:space="preserve">Work collaboratively in </w:t>
            </w:r>
            <w:r w:rsidR="00CD15A5">
              <w:rPr>
                <w:rFonts w:asciiTheme="majorHAnsi" w:hAnsiTheme="majorHAnsi" w:cs="Arial"/>
              </w:rPr>
              <w:t>different models of health care</w:t>
            </w:r>
          </w:p>
          <w:p w14:paraId="5516C849" w14:textId="77777777" w:rsidR="0050352B" w:rsidRPr="00AC2A46" w:rsidRDefault="0050352B" w:rsidP="0050352B">
            <w:pPr>
              <w:numPr>
                <w:ilvl w:val="0"/>
                <w:numId w:val="15"/>
              </w:numPr>
              <w:spacing w:before="20" w:after="20" w:line="240" w:lineRule="auto"/>
              <w:jc w:val="both"/>
              <w:rPr>
                <w:rFonts w:asciiTheme="majorHAnsi" w:hAnsiTheme="majorHAnsi" w:cs="Arial"/>
              </w:rPr>
            </w:pPr>
            <w:r w:rsidRPr="00AC2A46">
              <w:rPr>
                <w:rFonts w:asciiTheme="majorHAnsi" w:hAnsiTheme="majorHAnsi" w:cs="Arial"/>
              </w:rPr>
              <w:t>Engage patients and families as ac</w:t>
            </w:r>
            <w:r w:rsidR="00CD15A5">
              <w:rPr>
                <w:rFonts w:asciiTheme="majorHAnsi" w:hAnsiTheme="majorHAnsi" w:cs="Arial"/>
              </w:rPr>
              <w:t>tive participants in their care</w:t>
            </w:r>
          </w:p>
          <w:p w14:paraId="660E8CA8" w14:textId="77777777" w:rsidR="0050352B" w:rsidRPr="001718D1" w:rsidRDefault="0050352B" w:rsidP="000D5BB0">
            <w:pPr>
              <w:numPr>
                <w:ilvl w:val="0"/>
                <w:numId w:val="15"/>
              </w:numPr>
              <w:spacing w:before="20" w:after="20" w:line="240" w:lineRule="auto"/>
              <w:jc w:val="both"/>
              <w:rPr>
                <w:rFonts w:ascii="Arial" w:hAnsi="Arial" w:cs="Arial"/>
              </w:rPr>
            </w:pPr>
            <w:r w:rsidRPr="00AC2A46">
              <w:rPr>
                <w:rFonts w:asciiTheme="majorHAnsi" w:hAnsiTheme="majorHAnsi" w:cs="Arial"/>
              </w:rPr>
              <w:t>Unders</w:t>
            </w:r>
            <w:r w:rsidR="000D5BB0" w:rsidRPr="00AC2A46">
              <w:rPr>
                <w:rFonts w:asciiTheme="majorHAnsi" w:hAnsiTheme="majorHAnsi" w:cs="Arial"/>
              </w:rPr>
              <w:t xml:space="preserve">tand the role of the GP-Chronic Disease Management expert </w:t>
            </w:r>
            <w:r w:rsidRPr="00AC2A46">
              <w:rPr>
                <w:rFonts w:asciiTheme="majorHAnsi" w:hAnsiTheme="majorHAnsi" w:cs="Arial"/>
              </w:rPr>
              <w:t>as a teacher and consultant</w:t>
            </w:r>
          </w:p>
        </w:tc>
      </w:tr>
    </w:tbl>
    <w:p w14:paraId="72C972BA" w14:textId="77777777" w:rsidR="0050352B" w:rsidRDefault="0050352B" w:rsidP="0050352B">
      <w:pPr>
        <w:jc w:val="both"/>
        <w:rPr>
          <w:rFonts w:ascii="Arial" w:hAnsi="Arial" w:cs="Arial"/>
        </w:rPr>
      </w:pPr>
    </w:p>
    <w:p w14:paraId="35434E92" w14:textId="77777777" w:rsidR="0050352B" w:rsidRPr="001718D1" w:rsidRDefault="0050352B" w:rsidP="0050352B">
      <w:pPr>
        <w:pStyle w:val="Heading2"/>
        <w:jc w:val="both"/>
        <w:rPr>
          <w:rFonts w:ascii="Arial" w:hAnsi="Arial" w:cs="Arial"/>
          <w:b w:val="0"/>
          <w:bCs w:val="0"/>
          <w:sz w:val="22"/>
          <w:szCs w:val="22"/>
        </w:rPr>
      </w:pPr>
      <w:r w:rsidRPr="001718D1">
        <w:rPr>
          <w:rFonts w:ascii="Arial" w:hAnsi="Arial" w:cs="Arial"/>
          <w:sz w:val="22"/>
          <w:szCs w:val="22"/>
        </w:rPr>
        <w:t>V.</w:t>
      </w:r>
      <w:r w:rsidRPr="001718D1">
        <w:rPr>
          <w:rFonts w:ascii="Arial" w:hAnsi="Arial" w:cs="Arial"/>
          <w:sz w:val="22"/>
          <w:szCs w:val="22"/>
        </w:rPr>
        <w:tab/>
      </w:r>
      <w:r>
        <w:rPr>
          <w:rFonts w:ascii="Arial" w:hAnsi="Arial" w:cs="Arial"/>
          <w:sz w:val="22"/>
          <w:szCs w:val="22"/>
        </w:rPr>
        <w:t>Health Advocate</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50352B" w:rsidRPr="001718D1" w14:paraId="4F780035" w14:textId="77777777" w:rsidTr="00C35EAD">
        <w:trPr>
          <w:jc w:val="center"/>
        </w:trPr>
        <w:tc>
          <w:tcPr>
            <w:tcW w:w="9547" w:type="dxa"/>
          </w:tcPr>
          <w:p w14:paraId="7229FA66" w14:textId="77777777" w:rsidR="0050352B" w:rsidRPr="001718D1" w:rsidRDefault="0050352B" w:rsidP="00C35EAD">
            <w:pPr>
              <w:spacing w:after="58"/>
              <w:jc w:val="both"/>
              <w:rPr>
                <w:rFonts w:ascii="Arial" w:hAnsi="Arial" w:cs="Arial"/>
                <w:b/>
                <w:bCs/>
              </w:rPr>
            </w:pPr>
            <w:r>
              <w:rPr>
                <w:rFonts w:ascii="Arial" w:hAnsi="Arial" w:cs="Arial"/>
                <w:b/>
                <w:bCs/>
              </w:rPr>
              <w:t>Family Medicine Residents will be able to advocate for the health of patients</w:t>
            </w:r>
          </w:p>
        </w:tc>
      </w:tr>
      <w:tr w:rsidR="0050352B" w:rsidRPr="001718D1" w14:paraId="3B6309C8" w14:textId="77777777" w:rsidTr="00C35EAD">
        <w:trPr>
          <w:jc w:val="center"/>
        </w:trPr>
        <w:tc>
          <w:tcPr>
            <w:tcW w:w="9547" w:type="dxa"/>
          </w:tcPr>
          <w:p w14:paraId="49ACD37C" w14:textId="77777777" w:rsidR="0050352B" w:rsidRPr="00AC2A46" w:rsidRDefault="0050352B" w:rsidP="0050352B">
            <w:pPr>
              <w:numPr>
                <w:ilvl w:val="0"/>
                <w:numId w:val="14"/>
              </w:numPr>
              <w:spacing w:after="58" w:line="240" w:lineRule="auto"/>
              <w:jc w:val="both"/>
              <w:rPr>
                <w:rFonts w:asciiTheme="majorHAnsi" w:hAnsiTheme="majorHAnsi" w:cs="Arial"/>
              </w:rPr>
            </w:pPr>
            <w:r w:rsidRPr="00AC2A46">
              <w:rPr>
                <w:rFonts w:asciiTheme="majorHAnsi" w:hAnsiTheme="majorHAnsi" w:cs="Arial"/>
              </w:rPr>
              <w:t xml:space="preserve">Acting as an effective patient advocate with employers and </w:t>
            </w:r>
            <w:r w:rsidR="00CD15A5">
              <w:rPr>
                <w:rFonts w:asciiTheme="majorHAnsi" w:hAnsiTheme="majorHAnsi" w:cs="Arial"/>
              </w:rPr>
              <w:t>social service agencies</w:t>
            </w:r>
          </w:p>
          <w:p w14:paraId="063A1AE9" w14:textId="77777777" w:rsidR="0050352B" w:rsidRPr="00AC2A46" w:rsidRDefault="0050352B" w:rsidP="0050352B">
            <w:pPr>
              <w:numPr>
                <w:ilvl w:val="0"/>
                <w:numId w:val="14"/>
              </w:numPr>
              <w:spacing w:after="58" w:line="240" w:lineRule="auto"/>
              <w:jc w:val="both"/>
              <w:rPr>
                <w:rFonts w:asciiTheme="majorHAnsi" w:hAnsiTheme="majorHAnsi" w:cs="Arial"/>
              </w:rPr>
            </w:pPr>
            <w:r w:rsidRPr="00AC2A46">
              <w:rPr>
                <w:rFonts w:asciiTheme="majorHAnsi" w:hAnsiTheme="majorHAnsi" w:cs="Arial"/>
              </w:rPr>
              <w:t xml:space="preserve">Identify patients who are vulnerable or marginalized and assist them in issues (i.e. occupational issues, special diet application forms, </w:t>
            </w:r>
            <w:r w:rsidR="00CD15A5">
              <w:rPr>
                <w:rFonts w:asciiTheme="majorHAnsi" w:hAnsiTheme="majorHAnsi" w:cs="Arial"/>
              </w:rPr>
              <w:t>etc.) that promote their health</w:t>
            </w:r>
          </w:p>
          <w:p w14:paraId="7E270E78" w14:textId="77777777" w:rsidR="0050352B" w:rsidRPr="001718D1" w:rsidRDefault="0050352B" w:rsidP="0050352B">
            <w:pPr>
              <w:numPr>
                <w:ilvl w:val="0"/>
                <w:numId w:val="14"/>
              </w:numPr>
              <w:spacing w:after="58" w:line="240" w:lineRule="auto"/>
              <w:jc w:val="both"/>
              <w:rPr>
                <w:rFonts w:ascii="Arial" w:hAnsi="Arial" w:cs="Arial"/>
              </w:rPr>
            </w:pPr>
            <w:r w:rsidRPr="00AC2A46">
              <w:rPr>
                <w:rFonts w:asciiTheme="majorHAnsi" w:hAnsiTheme="majorHAnsi" w:cs="Arial"/>
              </w:rPr>
              <w:t>Identify patients at risk because of social, family or other health situations and to work appropriately with social services.</w:t>
            </w:r>
          </w:p>
        </w:tc>
      </w:tr>
    </w:tbl>
    <w:p w14:paraId="617AFE9E" w14:textId="77777777" w:rsidR="0050352B" w:rsidRDefault="0050352B" w:rsidP="0050352B">
      <w:pPr>
        <w:jc w:val="both"/>
        <w:rPr>
          <w:rFonts w:ascii="Arial" w:hAnsi="Arial" w:cs="Arial"/>
        </w:rPr>
      </w:pPr>
    </w:p>
    <w:p w14:paraId="4686DFBF" w14:textId="77777777" w:rsidR="0050352B" w:rsidRPr="001718D1" w:rsidRDefault="0050352B" w:rsidP="0050352B">
      <w:pPr>
        <w:pStyle w:val="Heading2"/>
        <w:jc w:val="both"/>
        <w:rPr>
          <w:rFonts w:ascii="Arial" w:hAnsi="Arial" w:cs="Arial"/>
          <w:b w:val="0"/>
          <w:bCs w:val="0"/>
          <w:sz w:val="22"/>
          <w:szCs w:val="22"/>
        </w:rPr>
      </w:pPr>
      <w:r w:rsidRPr="001718D1">
        <w:rPr>
          <w:rFonts w:ascii="Arial" w:hAnsi="Arial" w:cs="Arial"/>
          <w:sz w:val="22"/>
          <w:szCs w:val="22"/>
        </w:rPr>
        <w:t>V</w:t>
      </w:r>
      <w:r>
        <w:rPr>
          <w:rFonts w:ascii="Arial" w:hAnsi="Arial" w:cs="Arial"/>
          <w:sz w:val="22"/>
          <w:szCs w:val="22"/>
        </w:rPr>
        <w:t>I</w:t>
      </w:r>
      <w:r w:rsidRPr="001718D1">
        <w:rPr>
          <w:rFonts w:ascii="Arial" w:hAnsi="Arial" w:cs="Arial"/>
          <w:sz w:val="22"/>
          <w:szCs w:val="22"/>
        </w:rPr>
        <w:t>.</w:t>
      </w:r>
      <w:r w:rsidRPr="001718D1">
        <w:rPr>
          <w:rFonts w:ascii="Arial" w:hAnsi="Arial" w:cs="Arial"/>
          <w:sz w:val="22"/>
          <w:szCs w:val="22"/>
        </w:rPr>
        <w:tab/>
      </w:r>
      <w:r>
        <w:rPr>
          <w:rFonts w:ascii="Arial" w:hAnsi="Arial" w:cs="Arial"/>
          <w:sz w:val="22"/>
          <w:szCs w:val="22"/>
        </w:rPr>
        <w:t>Professional</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50352B" w:rsidRPr="001718D1" w14:paraId="72A4E5C2" w14:textId="77777777" w:rsidTr="00C35EAD">
        <w:trPr>
          <w:jc w:val="center"/>
        </w:trPr>
        <w:tc>
          <w:tcPr>
            <w:tcW w:w="9547" w:type="dxa"/>
          </w:tcPr>
          <w:p w14:paraId="3F426EE4" w14:textId="77777777" w:rsidR="0050352B" w:rsidRPr="001718D1" w:rsidRDefault="0050352B" w:rsidP="00C35EAD">
            <w:pPr>
              <w:spacing w:after="58"/>
              <w:jc w:val="both"/>
              <w:rPr>
                <w:rFonts w:ascii="Arial" w:hAnsi="Arial" w:cs="Arial"/>
                <w:b/>
                <w:bCs/>
              </w:rPr>
            </w:pPr>
            <w:r>
              <w:rPr>
                <w:rFonts w:ascii="Arial" w:hAnsi="Arial" w:cs="Arial"/>
                <w:b/>
                <w:bCs/>
              </w:rPr>
              <w:t>Family Medicine Residents will have demonstrated professionalism</w:t>
            </w:r>
          </w:p>
        </w:tc>
      </w:tr>
      <w:tr w:rsidR="0050352B" w:rsidRPr="001718D1" w14:paraId="01BB7340" w14:textId="77777777" w:rsidTr="00C35EAD">
        <w:trPr>
          <w:jc w:val="center"/>
        </w:trPr>
        <w:tc>
          <w:tcPr>
            <w:tcW w:w="9547" w:type="dxa"/>
          </w:tcPr>
          <w:p w14:paraId="3B0F47E0" w14:textId="77777777" w:rsidR="0050352B" w:rsidRPr="00AC2A46" w:rsidRDefault="002110A7" w:rsidP="0050352B">
            <w:pPr>
              <w:numPr>
                <w:ilvl w:val="0"/>
                <w:numId w:val="13"/>
              </w:numPr>
              <w:spacing w:after="58" w:line="240" w:lineRule="auto"/>
              <w:jc w:val="both"/>
              <w:rPr>
                <w:rFonts w:asciiTheme="majorHAnsi" w:hAnsiTheme="majorHAnsi" w:cs="Arial"/>
              </w:rPr>
            </w:pPr>
            <w:r w:rsidRPr="00AC2A46">
              <w:rPr>
                <w:rFonts w:asciiTheme="majorHAnsi" w:hAnsiTheme="majorHAnsi" w:cs="Arial"/>
              </w:rPr>
              <w:t>Demonstrate</w:t>
            </w:r>
            <w:r w:rsidR="0050352B" w:rsidRPr="00AC2A46">
              <w:rPr>
                <w:rFonts w:asciiTheme="majorHAnsi" w:hAnsiTheme="majorHAnsi" w:cs="Arial"/>
              </w:rPr>
              <w:t xml:space="preserve"> (i.e. day to day behaviour) that reassures that the resident is responsible, reliable and t</w:t>
            </w:r>
            <w:r w:rsidR="00FA3FB1">
              <w:rPr>
                <w:rFonts w:asciiTheme="majorHAnsi" w:hAnsiTheme="majorHAnsi" w:cs="Arial"/>
              </w:rPr>
              <w:t>rustworthy</w:t>
            </w:r>
          </w:p>
          <w:p w14:paraId="544534B7" w14:textId="77777777" w:rsidR="0050352B" w:rsidRPr="00AC2A46" w:rsidRDefault="0050352B" w:rsidP="0050352B">
            <w:pPr>
              <w:numPr>
                <w:ilvl w:val="0"/>
                <w:numId w:val="13"/>
              </w:numPr>
              <w:spacing w:after="58" w:line="240" w:lineRule="auto"/>
              <w:jc w:val="both"/>
              <w:rPr>
                <w:rFonts w:asciiTheme="majorHAnsi" w:hAnsiTheme="majorHAnsi" w:cs="Arial"/>
              </w:rPr>
            </w:pPr>
            <w:r w:rsidRPr="00AC2A46">
              <w:rPr>
                <w:rFonts w:asciiTheme="majorHAnsi" w:hAnsiTheme="majorHAnsi" w:cs="Arial"/>
              </w:rPr>
              <w:t>Identify patients at risk because of social, fa</w:t>
            </w:r>
            <w:r w:rsidR="00FA3FB1">
              <w:rPr>
                <w:rFonts w:asciiTheme="majorHAnsi" w:hAnsiTheme="majorHAnsi" w:cs="Arial"/>
              </w:rPr>
              <w:t>mily or other health situations</w:t>
            </w:r>
          </w:p>
          <w:p w14:paraId="7E04303C" w14:textId="77777777" w:rsidR="0050352B" w:rsidRPr="004F0FB3" w:rsidRDefault="0050352B" w:rsidP="0050352B">
            <w:pPr>
              <w:numPr>
                <w:ilvl w:val="0"/>
                <w:numId w:val="13"/>
              </w:numPr>
              <w:spacing w:after="58" w:line="240" w:lineRule="auto"/>
              <w:jc w:val="both"/>
              <w:rPr>
                <w:rFonts w:ascii="Arial" w:hAnsi="Arial" w:cs="Arial"/>
              </w:rPr>
            </w:pPr>
            <w:r w:rsidRPr="00AC2A46">
              <w:rPr>
                <w:rFonts w:asciiTheme="majorHAnsi" w:hAnsiTheme="majorHAnsi" w:cs="Arial"/>
              </w:rPr>
              <w:t>Demonstrate leadership, professional and ethical qualities</w:t>
            </w:r>
          </w:p>
        </w:tc>
      </w:tr>
    </w:tbl>
    <w:p w14:paraId="0F40FEB2" w14:textId="77777777" w:rsidR="0050352B" w:rsidRPr="001718D1" w:rsidRDefault="0050352B" w:rsidP="0050352B">
      <w:pPr>
        <w:jc w:val="both"/>
        <w:rPr>
          <w:rFonts w:ascii="Arial" w:hAnsi="Arial" w:cs="Arial"/>
        </w:rPr>
      </w:pPr>
    </w:p>
    <w:p w14:paraId="4B77BF18" w14:textId="77777777" w:rsidR="0050352B" w:rsidRPr="001718D1" w:rsidRDefault="0050352B" w:rsidP="0050352B">
      <w:pPr>
        <w:pStyle w:val="Heading2"/>
        <w:jc w:val="both"/>
        <w:rPr>
          <w:rFonts w:ascii="Arial" w:hAnsi="Arial" w:cs="Arial"/>
          <w:b w:val="0"/>
          <w:bCs w:val="0"/>
          <w:sz w:val="22"/>
          <w:szCs w:val="22"/>
        </w:rPr>
      </w:pPr>
      <w:r w:rsidRPr="001718D1">
        <w:rPr>
          <w:rFonts w:ascii="Arial" w:hAnsi="Arial" w:cs="Arial"/>
          <w:sz w:val="22"/>
          <w:szCs w:val="22"/>
        </w:rPr>
        <w:lastRenderedPageBreak/>
        <w:t>V</w:t>
      </w:r>
      <w:r>
        <w:rPr>
          <w:rFonts w:ascii="Arial" w:hAnsi="Arial" w:cs="Arial"/>
          <w:sz w:val="22"/>
          <w:szCs w:val="22"/>
        </w:rPr>
        <w:t>II</w:t>
      </w:r>
      <w:r w:rsidRPr="001718D1">
        <w:rPr>
          <w:rFonts w:ascii="Arial" w:hAnsi="Arial" w:cs="Arial"/>
          <w:sz w:val="22"/>
          <w:szCs w:val="22"/>
        </w:rPr>
        <w:t>.</w:t>
      </w:r>
      <w:r w:rsidRPr="001718D1">
        <w:rPr>
          <w:rFonts w:ascii="Arial" w:hAnsi="Arial" w:cs="Arial"/>
          <w:sz w:val="22"/>
          <w:szCs w:val="22"/>
        </w:rPr>
        <w:tab/>
      </w:r>
      <w:r>
        <w:rPr>
          <w:rFonts w:ascii="Arial" w:hAnsi="Arial" w:cs="Arial"/>
          <w:sz w:val="22"/>
          <w:szCs w:val="22"/>
        </w:rPr>
        <w:t>Scholar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50352B" w:rsidRPr="001718D1" w14:paraId="0A54C908" w14:textId="77777777" w:rsidTr="00C35EAD">
        <w:trPr>
          <w:jc w:val="center"/>
        </w:trPr>
        <w:tc>
          <w:tcPr>
            <w:tcW w:w="9547" w:type="dxa"/>
          </w:tcPr>
          <w:p w14:paraId="4BEAD0B0" w14:textId="77777777" w:rsidR="0050352B" w:rsidRPr="001718D1" w:rsidRDefault="0050352B" w:rsidP="00C35EAD">
            <w:pPr>
              <w:spacing w:after="58"/>
              <w:jc w:val="both"/>
              <w:rPr>
                <w:rFonts w:ascii="Arial" w:hAnsi="Arial" w:cs="Arial"/>
                <w:b/>
                <w:bCs/>
              </w:rPr>
            </w:pPr>
            <w:r w:rsidRPr="001718D1">
              <w:rPr>
                <w:rFonts w:ascii="Arial" w:hAnsi="Arial" w:cs="Arial"/>
                <w:b/>
                <w:bCs/>
              </w:rPr>
              <w:t xml:space="preserve">The Family Medicine Resident will </w:t>
            </w:r>
            <w:r>
              <w:rPr>
                <w:rFonts w:ascii="Arial" w:hAnsi="Arial" w:cs="Arial"/>
                <w:b/>
                <w:bCs/>
              </w:rPr>
              <w:t>have demonstrated their scholarly proficiencies</w:t>
            </w:r>
            <w:r w:rsidRPr="001718D1">
              <w:rPr>
                <w:rFonts w:ascii="Arial" w:hAnsi="Arial" w:cs="Arial"/>
                <w:b/>
                <w:bCs/>
              </w:rPr>
              <w:t>:</w:t>
            </w:r>
          </w:p>
        </w:tc>
      </w:tr>
      <w:tr w:rsidR="0050352B" w:rsidRPr="001718D1" w14:paraId="2ED69158" w14:textId="77777777" w:rsidTr="00C35EAD">
        <w:trPr>
          <w:jc w:val="center"/>
        </w:trPr>
        <w:tc>
          <w:tcPr>
            <w:tcW w:w="9547" w:type="dxa"/>
          </w:tcPr>
          <w:p w14:paraId="71B0EA41" w14:textId="77777777" w:rsidR="0050352B" w:rsidRPr="00AC2A46" w:rsidRDefault="0050352B" w:rsidP="0050352B">
            <w:pPr>
              <w:numPr>
                <w:ilvl w:val="0"/>
                <w:numId w:val="17"/>
              </w:numPr>
              <w:spacing w:after="58" w:line="240" w:lineRule="auto"/>
              <w:jc w:val="both"/>
              <w:rPr>
                <w:rFonts w:asciiTheme="majorHAnsi" w:hAnsiTheme="majorHAnsi" w:cs="Arial"/>
              </w:rPr>
            </w:pPr>
            <w:r w:rsidRPr="00AC2A46">
              <w:rPr>
                <w:rFonts w:asciiTheme="majorHAnsi" w:hAnsiTheme="majorHAnsi" w:cs="Arial"/>
              </w:rPr>
              <w:t>Strategies for lifelong learning and continuing mainten</w:t>
            </w:r>
            <w:r w:rsidR="00FA3FB1">
              <w:rPr>
                <w:rFonts w:asciiTheme="majorHAnsi" w:hAnsiTheme="majorHAnsi" w:cs="Arial"/>
              </w:rPr>
              <w:t>ance of professional competence</w:t>
            </w:r>
          </w:p>
          <w:p w14:paraId="2B17C237" w14:textId="77777777" w:rsidR="0050352B" w:rsidRPr="00AC2A46" w:rsidRDefault="0050352B" w:rsidP="0050352B">
            <w:pPr>
              <w:numPr>
                <w:ilvl w:val="0"/>
                <w:numId w:val="17"/>
              </w:numPr>
              <w:spacing w:after="58" w:line="240" w:lineRule="auto"/>
              <w:jc w:val="both"/>
              <w:rPr>
                <w:rFonts w:asciiTheme="majorHAnsi" w:hAnsiTheme="majorHAnsi" w:cs="Arial"/>
              </w:rPr>
            </w:pPr>
            <w:r w:rsidRPr="00AC2A46">
              <w:rPr>
                <w:rFonts w:asciiTheme="majorHAnsi" w:hAnsiTheme="majorHAnsi" w:cs="Arial"/>
              </w:rPr>
              <w:t>Demonstrates self-directed learni</w:t>
            </w:r>
            <w:r w:rsidR="00FA3FB1">
              <w:rPr>
                <w:rFonts w:asciiTheme="majorHAnsi" w:hAnsiTheme="majorHAnsi" w:cs="Arial"/>
              </w:rPr>
              <w:t>ng based on reflective practice</w:t>
            </w:r>
          </w:p>
          <w:p w14:paraId="49828289" w14:textId="77777777" w:rsidR="0050352B" w:rsidRPr="001718D1" w:rsidRDefault="0050352B" w:rsidP="0050352B">
            <w:pPr>
              <w:numPr>
                <w:ilvl w:val="0"/>
                <w:numId w:val="17"/>
              </w:numPr>
              <w:spacing w:after="58" w:line="240" w:lineRule="auto"/>
              <w:jc w:val="both"/>
              <w:rPr>
                <w:rFonts w:ascii="Arial" w:hAnsi="Arial" w:cs="Arial"/>
              </w:rPr>
            </w:pPr>
            <w:r w:rsidRPr="00AC2A46">
              <w:rPr>
                <w:rFonts w:asciiTheme="majorHAnsi" w:hAnsiTheme="majorHAnsi" w:cs="Arial"/>
              </w:rPr>
              <w:t>Access, critically evaluate and use medical information in health care decisions</w:t>
            </w:r>
          </w:p>
        </w:tc>
      </w:tr>
    </w:tbl>
    <w:p w14:paraId="7892B30F" w14:textId="77777777" w:rsidR="004864A3" w:rsidRDefault="004864A3" w:rsidP="00827A0C">
      <w:pPr>
        <w:spacing w:after="0" w:line="240" w:lineRule="auto"/>
        <w:rPr>
          <w:rFonts w:ascii="Times New Roman" w:hAnsi="Times New Roman" w:cs="Times New Roman"/>
          <w:sz w:val="24"/>
          <w:szCs w:val="24"/>
        </w:rPr>
      </w:pPr>
    </w:p>
    <w:p w14:paraId="2EEC3B57" w14:textId="77777777" w:rsidR="00A2168E" w:rsidRPr="00285AAF" w:rsidRDefault="000E0120" w:rsidP="00827A0C">
      <w:pPr>
        <w:spacing w:after="0" w:line="240" w:lineRule="auto"/>
        <w:rPr>
          <w:rFonts w:ascii="Arial" w:hAnsi="Arial" w:cs="Arial"/>
          <w:b/>
          <w:sz w:val="18"/>
          <w:szCs w:val="18"/>
          <w:u w:val="single"/>
        </w:rPr>
      </w:pPr>
      <w:r w:rsidRPr="00285AAF">
        <w:rPr>
          <w:rFonts w:ascii="Arial" w:hAnsi="Arial" w:cs="Arial"/>
          <w:b/>
          <w:sz w:val="18"/>
          <w:szCs w:val="18"/>
          <w:u w:val="single"/>
        </w:rPr>
        <w:t>References</w:t>
      </w:r>
    </w:p>
    <w:p w14:paraId="37AD39DE" w14:textId="77777777" w:rsidR="00146637" w:rsidRPr="000E0120" w:rsidRDefault="00146637" w:rsidP="00827A0C">
      <w:pPr>
        <w:spacing w:after="0" w:line="240" w:lineRule="auto"/>
        <w:rPr>
          <w:rFonts w:ascii="Times New Roman" w:hAnsi="Times New Roman" w:cs="Times New Roman"/>
          <w:b/>
          <w:sz w:val="24"/>
          <w:szCs w:val="24"/>
          <w:u w:val="single"/>
        </w:rPr>
      </w:pPr>
    </w:p>
    <w:p w14:paraId="0B91DB82" w14:textId="77777777" w:rsidR="000E0120" w:rsidRPr="00285AAF" w:rsidRDefault="000E0120" w:rsidP="00146637">
      <w:pPr>
        <w:pStyle w:val="ListParagraph"/>
        <w:numPr>
          <w:ilvl w:val="0"/>
          <w:numId w:val="3"/>
        </w:numPr>
        <w:spacing w:after="0" w:line="240" w:lineRule="auto"/>
        <w:rPr>
          <w:rFonts w:ascii="Arial" w:hAnsi="Arial" w:cs="Arial"/>
          <w:sz w:val="18"/>
          <w:szCs w:val="18"/>
        </w:rPr>
      </w:pPr>
      <w:r w:rsidRPr="00285AAF">
        <w:rPr>
          <w:rFonts w:ascii="Arial" w:hAnsi="Arial" w:cs="Arial"/>
          <w:sz w:val="18"/>
          <w:szCs w:val="18"/>
        </w:rPr>
        <w:t>Health Council of Canada Helping Patients Help Themselves (Jan 2010)</w:t>
      </w:r>
    </w:p>
    <w:p w14:paraId="759EC63E" w14:textId="77777777" w:rsidR="000E0120" w:rsidRDefault="000E0120" w:rsidP="00827A0C">
      <w:pPr>
        <w:spacing w:after="0" w:line="240" w:lineRule="auto"/>
        <w:rPr>
          <w:rFonts w:ascii="Times New Roman" w:hAnsi="Times New Roman" w:cs="Times New Roman"/>
          <w:sz w:val="24"/>
          <w:szCs w:val="24"/>
        </w:rPr>
      </w:pPr>
    </w:p>
    <w:p w14:paraId="67282551" w14:textId="77777777" w:rsidR="00146637" w:rsidRPr="00285AAF" w:rsidRDefault="00146637" w:rsidP="00146637">
      <w:pPr>
        <w:pStyle w:val="ListParagraph"/>
        <w:numPr>
          <w:ilvl w:val="0"/>
          <w:numId w:val="3"/>
        </w:numPr>
        <w:rPr>
          <w:rFonts w:ascii="Arial" w:hAnsi="Arial" w:cs="Arial"/>
          <w:sz w:val="18"/>
          <w:szCs w:val="18"/>
        </w:rPr>
      </w:pPr>
      <w:r w:rsidRPr="00285AAF">
        <w:rPr>
          <w:rFonts w:ascii="Arial" w:hAnsi="Arial" w:cs="Arial"/>
          <w:sz w:val="18"/>
          <w:szCs w:val="18"/>
        </w:rPr>
        <w:t xml:space="preserve">Canadian Pharmaceutical Marketing.  Disease Dynamics in 2009: Insight and outlook from IMS Health [Internet].  STA Healthcare Communications; 2010 April [cited May 1 2011].  Available from; </w:t>
      </w:r>
    </w:p>
    <w:p w14:paraId="0A2C8ABE" w14:textId="77777777" w:rsidR="00146637" w:rsidRPr="00285AAF" w:rsidRDefault="00146637" w:rsidP="00146637">
      <w:pPr>
        <w:pStyle w:val="ListParagraph"/>
        <w:rPr>
          <w:rFonts w:ascii="Arial" w:hAnsi="Arial" w:cs="Arial"/>
          <w:sz w:val="18"/>
          <w:szCs w:val="18"/>
        </w:rPr>
      </w:pPr>
      <w:r w:rsidRPr="00285AAF">
        <w:rPr>
          <w:rFonts w:ascii="Arial" w:hAnsi="Arial" w:cs="Arial"/>
          <w:sz w:val="18"/>
          <w:szCs w:val="18"/>
        </w:rPr>
        <w:t>http://www.stacommunications.com/journals/cpm/2010/04-April-2010/CPM_035.pdf</w:t>
      </w:r>
    </w:p>
    <w:p w14:paraId="69D3473B" w14:textId="77777777" w:rsidR="00146637" w:rsidRDefault="00146637" w:rsidP="00827A0C">
      <w:pPr>
        <w:spacing w:after="0" w:line="240" w:lineRule="auto"/>
        <w:rPr>
          <w:rFonts w:ascii="Times New Roman" w:hAnsi="Times New Roman" w:cs="Times New Roman"/>
          <w:sz w:val="24"/>
          <w:szCs w:val="24"/>
        </w:rPr>
      </w:pPr>
    </w:p>
    <w:p w14:paraId="696082B7" w14:textId="77777777" w:rsidR="000E0120" w:rsidRDefault="000E0120" w:rsidP="00827A0C">
      <w:pPr>
        <w:spacing w:after="0" w:line="240" w:lineRule="auto"/>
        <w:rPr>
          <w:rFonts w:ascii="Times New Roman" w:hAnsi="Times New Roman" w:cs="Times New Roman"/>
          <w:sz w:val="24"/>
          <w:szCs w:val="24"/>
        </w:rPr>
      </w:pPr>
    </w:p>
    <w:p w14:paraId="36838FFB" w14:textId="77777777" w:rsidR="00A2168E" w:rsidRPr="00285AAF" w:rsidRDefault="00A2168E" w:rsidP="00827A0C">
      <w:pPr>
        <w:spacing w:after="0" w:line="240" w:lineRule="auto"/>
        <w:rPr>
          <w:rFonts w:ascii="Arial" w:hAnsi="Arial" w:cs="Arial"/>
          <w:sz w:val="24"/>
          <w:szCs w:val="24"/>
        </w:rPr>
      </w:pPr>
      <w:r w:rsidRPr="00285AAF">
        <w:rPr>
          <w:rFonts w:ascii="Arial" w:hAnsi="Arial" w:cs="Arial"/>
          <w:sz w:val="24"/>
          <w:szCs w:val="24"/>
        </w:rPr>
        <w:t>Developed by: Dr. Sonja Reichert, Dr. Daniel Grushka, Dr. Stewart Harris</w:t>
      </w:r>
    </w:p>
    <w:p w14:paraId="7037606E" w14:textId="77777777" w:rsidR="00A2168E" w:rsidRPr="00285AAF" w:rsidRDefault="00285AAF" w:rsidP="00827A0C">
      <w:pPr>
        <w:spacing w:after="0" w:line="240" w:lineRule="auto"/>
        <w:rPr>
          <w:rFonts w:ascii="Arial" w:hAnsi="Arial" w:cs="Arial"/>
          <w:sz w:val="24"/>
          <w:szCs w:val="24"/>
        </w:rPr>
      </w:pPr>
      <w:r>
        <w:rPr>
          <w:rFonts w:ascii="Arial" w:hAnsi="Arial" w:cs="Arial"/>
          <w:sz w:val="24"/>
          <w:szCs w:val="24"/>
        </w:rPr>
        <w:t xml:space="preserve">Last Reviewed </w:t>
      </w:r>
      <w:r w:rsidR="00DD1D42">
        <w:rPr>
          <w:rFonts w:ascii="Arial" w:hAnsi="Arial" w:cs="Arial"/>
          <w:sz w:val="24"/>
          <w:szCs w:val="24"/>
        </w:rPr>
        <w:t>June</w:t>
      </w:r>
      <w:r w:rsidR="00A2168E" w:rsidRPr="00285AAF">
        <w:rPr>
          <w:rFonts w:ascii="Arial" w:hAnsi="Arial" w:cs="Arial"/>
          <w:sz w:val="24"/>
          <w:szCs w:val="24"/>
        </w:rPr>
        <w:t xml:space="preserve"> 201</w:t>
      </w:r>
      <w:r w:rsidR="00DD1D42">
        <w:rPr>
          <w:rFonts w:ascii="Arial" w:hAnsi="Arial" w:cs="Arial"/>
          <w:sz w:val="24"/>
          <w:szCs w:val="24"/>
        </w:rPr>
        <w:t>3</w:t>
      </w:r>
    </w:p>
    <w:sectPr w:rsidR="00A2168E" w:rsidRPr="00285AAF" w:rsidSect="007E345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670AE" w14:textId="77777777" w:rsidR="00C13954" w:rsidRDefault="00C13954" w:rsidP="00A2168E">
      <w:pPr>
        <w:spacing w:after="0" w:line="240" w:lineRule="auto"/>
      </w:pPr>
      <w:r>
        <w:separator/>
      </w:r>
    </w:p>
  </w:endnote>
  <w:endnote w:type="continuationSeparator" w:id="0">
    <w:p w14:paraId="30C269F6" w14:textId="77777777" w:rsidR="00C13954" w:rsidRDefault="00C13954" w:rsidP="00A2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84C6B" w14:textId="77777777" w:rsidR="00A2168E" w:rsidRDefault="00A2168E">
    <w:pPr>
      <w:pStyle w:val="Footer"/>
    </w:pPr>
    <w:r>
      <w:t>Objectives for Chronic Disease Management Program</w:t>
    </w:r>
  </w:p>
  <w:p w14:paraId="47C8446A" w14:textId="77777777" w:rsidR="00A2168E" w:rsidRDefault="00A21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B4A68" w14:textId="77777777" w:rsidR="00C13954" w:rsidRDefault="00C13954" w:rsidP="00A2168E">
      <w:pPr>
        <w:spacing w:after="0" w:line="240" w:lineRule="auto"/>
      </w:pPr>
      <w:r>
        <w:separator/>
      </w:r>
    </w:p>
  </w:footnote>
  <w:footnote w:type="continuationSeparator" w:id="0">
    <w:p w14:paraId="56E6A381" w14:textId="77777777" w:rsidR="00C13954" w:rsidRDefault="00C13954" w:rsidP="00A21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FDB"/>
    <w:multiLevelType w:val="hybridMultilevel"/>
    <w:tmpl w:val="1076DF3C"/>
    <w:lvl w:ilvl="0" w:tplc="10090011">
      <w:start w:val="1"/>
      <w:numFmt w:val="decimal"/>
      <w:lvlText w:val="%1)"/>
      <w:lvlJc w:val="left"/>
      <w:pPr>
        <w:ind w:left="720" w:hanging="360"/>
      </w:pPr>
      <w:rPr>
        <w:rFonts w:hint="default"/>
      </w:rPr>
    </w:lvl>
    <w:lvl w:ilvl="1" w:tplc="7A80266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0E1A0B"/>
    <w:multiLevelType w:val="multilevel"/>
    <w:tmpl w:val="ECBA5D00"/>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344184"/>
    <w:multiLevelType w:val="hybridMultilevel"/>
    <w:tmpl w:val="6D7A4078"/>
    <w:lvl w:ilvl="0" w:tplc="F01856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5592120"/>
    <w:multiLevelType w:val="multilevel"/>
    <w:tmpl w:val="2ADE008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AC3245"/>
    <w:multiLevelType w:val="hybridMultilevel"/>
    <w:tmpl w:val="9E080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C04990"/>
    <w:multiLevelType w:val="hybridMultilevel"/>
    <w:tmpl w:val="19BCB4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3B1843"/>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3F6CAC"/>
    <w:multiLevelType w:val="hybridMultilevel"/>
    <w:tmpl w:val="B5F029E4"/>
    <w:lvl w:ilvl="0" w:tplc="2668A6A8">
      <w:start w:val="1"/>
      <w:numFmt w:val="decimal"/>
      <w:lvlText w:val="%1."/>
      <w:lvlJc w:val="left"/>
      <w:pPr>
        <w:ind w:left="360" w:hanging="360"/>
      </w:pPr>
      <w:rPr>
        <w:rFonts w:hint="default"/>
      </w:rPr>
    </w:lvl>
    <w:lvl w:ilvl="1" w:tplc="2CD2F380" w:tentative="1">
      <w:start w:val="1"/>
      <w:numFmt w:val="lowerLetter"/>
      <w:lvlText w:val="%2."/>
      <w:lvlJc w:val="left"/>
      <w:pPr>
        <w:ind w:left="1080" w:hanging="360"/>
      </w:pPr>
    </w:lvl>
    <w:lvl w:ilvl="2" w:tplc="0C4ACB66" w:tentative="1">
      <w:start w:val="1"/>
      <w:numFmt w:val="lowerRoman"/>
      <w:lvlText w:val="%3."/>
      <w:lvlJc w:val="right"/>
      <w:pPr>
        <w:ind w:left="1800" w:hanging="180"/>
      </w:pPr>
    </w:lvl>
    <w:lvl w:ilvl="3" w:tplc="84CC3062" w:tentative="1">
      <w:start w:val="1"/>
      <w:numFmt w:val="decimal"/>
      <w:lvlText w:val="%4."/>
      <w:lvlJc w:val="left"/>
      <w:pPr>
        <w:ind w:left="2520" w:hanging="360"/>
      </w:pPr>
    </w:lvl>
    <w:lvl w:ilvl="4" w:tplc="89784EC2" w:tentative="1">
      <w:start w:val="1"/>
      <w:numFmt w:val="lowerLetter"/>
      <w:lvlText w:val="%5."/>
      <w:lvlJc w:val="left"/>
      <w:pPr>
        <w:ind w:left="3240" w:hanging="360"/>
      </w:pPr>
    </w:lvl>
    <w:lvl w:ilvl="5" w:tplc="F0080170" w:tentative="1">
      <w:start w:val="1"/>
      <w:numFmt w:val="lowerRoman"/>
      <w:lvlText w:val="%6."/>
      <w:lvlJc w:val="right"/>
      <w:pPr>
        <w:ind w:left="3960" w:hanging="180"/>
      </w:pPr>
    </w:lvl>
    <w:lvl w:ilvl="6" w:tplc="8E886E1E" w:tentative="1">
      <w:start w:val="1"/>
      <w:numFmt w:val="decimal"/>
      <w:lvlText w:val="%7."/>
      <w:lvlJc w:val="left"/>
      <w:pPr>
        <w:ind w:left="4680" w:hanging="360"/>
      </w:pPr>
    </w:lvl>
    <w:lvl w:ilvl="7" w:tplc="FD1007BC" w:tentative="1">
      <w:start w:val="1"/>
      <w:numFmt w:val="lowerLetter"/>
      <w:lvlText w:val="%8."/>
      <w:lvlJc w:val="left"/>
      <w:pPr>
        <w:ind w:left="5400" w:hanging="360"/>
      </w:pPr>
    </w:lvl>
    <w:lvl w:ilvl="8" w:tplc="2258F070" w:tentative="1">
      <w:start w:val="1"/>
      <w:numFmt w:val="lowerRoman"/>
      <w:lvlText w:val="%9."/>
      <w:lvlJc w:val="right"/>
      <w:pPr>
        <w:ind w:left="6120" w:hanging="180"/>
      </w:pPr>
    </w:lvl>
  </w:abstractNum>
  <w:abstractNum w:abstractNumId="8">
    <w:nsid w:val="3804407D"/>
    <w:multiLevelType w:val="hybridMultilevel"/>
    <w:tmpl w:val="3E48A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7F7EB3"/>
    <w:multiLevelType w:val="hybridMultilevel"/>
    <w:tmpl w:val="090ECD70"/>
    <w:lvl w:ilvl="0" w:tplc="AE6037C6">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331AF5"/>
    <w:multiLevelType w:val="hybridMultilevel"/>
    <w:tmpl w:val="D4CEA0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17AF9"/>
    <w:multiLevelType w:val="hybridMultilevel"/>
    <w:tmpl w:val="FE6887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246F94"/>
    <w:multiLevelType w:val="hybridMultilevel"/>
    <w:tmpl w:val="74B6CD90"/>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5A36DD8"/>
    <w:multiLevelType w:val="hybridMultilevel"/>
    <w:tmpl w:val="F43421D0"/>
    <w:lvl w:ilvl="0" w:tplc="BCAEF4F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C083384"/>
    <w:multiLevelType w:val="hybridMultilevel"/>
    <w:tmpl w:val="3E2C6FC2"/>
    <w:lvl w:ilvl="0" w:tplc="EA4E3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C80C75"/>
    <w:multiLevelType w:val="hybridMultilevel"/>
    <w:tmpl w:val="CCE4EE36"/>
    <w:lvl w:ilvl="0" w:tplc="7CCE67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147021E"/>
    <w:multiLevelType w:val="hybridMultilevel"/>
    <w:tmpl w:val="E2B250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4CD2484"/>
    <w:multiLevelType w:val="hybridMultilevel"/>
    <w:tmpl w:val="ACBAD608"/>
    <w:lvl w:ilvl="0" w:tplc="B9AA50B6">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55F126A"/>
    <w:multiLevelType w:val="hybridMultilevel"/>
    <w:tmpl w:val="E0F824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5AD51F5"/>
    <w:multiLevelType w:val="hybridMultilevel"/>
    <w:tmpl w:val="DAAEC58A"/>
    <w:lvl w:ilvl="0" w:tplc="C9648B9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D5E4F0E"/>
    <w:multiLevelType w:val="hybridMultilevel"/>
    <w:tmpl w:val="07A218EC"/>
    <w:lvl w:ilvl="0" w:tplc="D78EF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B1361F"/>
    <w:multiLevelType w:val="hybridMultilevel"/>
    <w:tmpl w:val="BCDCDD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3"/>
  </w:num>
  <w:num w:numId="3">
    <w:abstractNumId w:val="18"/>
  </w:num>
  <w:num w:numId="4">
    <w:abstractNumId w:val="15"/>
  </w:num>
  <w:num w:numId="5">
    <w:abstractNumId w:val="16"/>
  </w:num>
  <w:num w:numId="6">
    <w:abstractNumId w:val="9"/>
  </w:num>
  <w:num w:numId="7">
    <w:abstractNumId w:val="17"/>
  </w:num>
  <w:num w:numId="8">
    <w:abstractNumId w:val="20"/>
  </w:num>
  <w:num w:numId="9">
    <w:abstractNumId w:val="0"/>
  </w:num>
  <w:num w:numId="10">
    <w:abstractNumId w:val="1"/>
  </w:num>
  <w:num w:numId="11">
    <w:abstractNumId w:val="6"/>
  </w:num>
  <w:num w:numId="12">
    <w:abstractNumId w:val="7"/>
  </w:num>
  <w:num w:numId="13">
    <w:abstractNumId w:val="8"/>
  </w:num>
  <w:num w:numId="14">
    <w:abstractNumId w:val="10"/>
  </w:num>
  <w:num w:numId="15">
    <w:abstractNumId w:val="14"/>
  </w:num>
  <w:num w:numId="16">
    <w:abstractNumId w:val="11"/>
  </w:num>
  <w:num w:numId="17">
    <w:abstractNumId w:val="4"/>
  </w:num>
  <w:num w:numId="18">
    <w:abstractNumId w:val="3"/>
  </w:num>
  <w:num w:numId="19">
    <w:abstractNumId w:val="12"/>
  </w:num>
  <w:num w:numId="20">
    <w:abstractNumId w:val="5"/>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C"/>
    <w:rsid w:val="000007D0"/>
    <w:rsid w:val="000073D9"/>
    <w:rsid w:val="00007588"/>
    <w:rsid w:val="0006151A"/>
    <w:rsid w:val="0007047D"/>
    <w:rsid w:val="0008136C"/>
    <w:rsid w:val="000873D5"/>
    <w:rsid w:val="000A5B4D"/>
    <w:rsid w:val="000D5BB0"/>
    <w:rsid w:val="000E0120"/>
    <w:rsid w:val="000F6ED6"/>
    <w:rsid w:val="00102FF5"/>
    <w:rsid w:val="001243A8"/>
    <w:rsid w:val="00146637"/>
    <w:rsid w:val="00160B6D"/>
    <w:rsid w:val="001D020A"/>
    <w:rsid w:val="00200560"/>
    <w:rsid w:val="002110A7"/>
    <w:rsid w:val="00223500"/>
    <w:rsid w:val="002359D7"/>
    <w:rsid w:val="00281CA7"/>
    <w:rsid w:val="00285AAF"/>
    <w:rsid w:val="002F05F1"/>
    <w:rsid w:val="00330C1C"/>
    <w:rsid w:val="00341758"/>
    <w:rsid w:val="00350B58"/>
    <w:rsid w:val="00421CAE"/>
    <w:rsid w:val="004864A3"/>
    <w:rsid w:val="004E755C"/>
    <w:rsid w:val="0050352B"/>
    <w:rsid w:val="00560A8D"/>
    <w:rsid w:val="005778B6"/>
    <w:rsid w:val="005B7597"/>
    <w:rsid w:val="005C402C"/>
    <w:rsid w:val="0061758A"/>
    <w:rsid w:val="00636D33"/>
    <w:rsid w:val="006E1D61"/>
    <w:rsid w:val="006E571C"/>
    <w:rsid w:val="0070185C"/>
    <w:rsid w:val="00717692"/>
    <w:rsid w:val="007203F9"/>
    <w:rsid w:val="00744CBE"/>
    <w:rsid w:val="00754D44"/>
    <w:rsid w:val="00796770"/>
    <w:rsid w:val="007E3450"/>
    <w:rsid w:val="00806C1A"/>
    <w:rsid w:val="00827A0C"/>
    <w:rsid w:val="008462CF"/>
    <w:rsid w:val="00857A27"/>
    <w:rsid w:val="0086634A"/>
    <w:rsid w:val="00884122"/>
    <w:rsid w:val="00894458"/>
    <w:rsid w:val="008F3B71"/>
    <w:rsid w:val="00954ACD"/>
    <w:rsid w:val="00985150"/>
    <w:rsid w:val="00A1241C"/>
    <w:rsid w:val="00A13063"/>
    <w:rsid w:val="00A2168E"/>
    <w:rsid w:val="00A4642D"/>
    <w:rsid w:val="00AC2A46"/>
    <w:rsid w:val="00B1035D"/>
    <w:rsid w:val="00B15D42"/>
    <w:rsid w:val="00B166B7"/>
    <w:rsid w:val="00B27C3C"/>
    <w:rsid w:val="00BD0A8D"/>
    <w:rsid w:val="00BF5F42"/>
    <w:rsid w:val="00C01077"/>
    <w:rsid w:val="00C13954"/>
    <w:rsid w:val="00CD15A5"/>
    <w:rsid w:val="00D040C9"/>
    <w:rsid w:val="00D21BBD"/>
    <w:rsid w:val="00DD1D42"/>
    <w:rsid w:val="00E03C74"/>
    <w:rsid w:val="00F351D7"/>
    <w:rsid w:val="00F463EF"/>
    <w:rsid w:val="00F508CA"/>
    <w:rsid w:val="00F84EE7"/>
    <w:rsid w:val="00F97B8D"/>
    <w:rsid w:val="00FA3FB1"/>
    <w:rsid w:val="00FE5C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1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50"/>
  </w:style>
  <w:style w:type="paragraph" w:styleId="Heading1">
    <w:name w:val="heading 1"/>
    <w:basedOn w:val="Normal"/>
    <w:next w:val="Normal"/>
    <w:link w:val="Heading1Char"/>
    <w:qFormat/>
    <w:rsid w:val="00827A0C"/>
    <w:pPr>
      <w:keepNext/>
      <w:spacing w:after="0" w:line="240" w:lineRule="auto"/>
      <w:jc w:val="center"/>
      <w:outlineLvl w:val="0"/>
    </w:pPr>
    <w:rPr>
      <w:rFonts w:ascii="Times New Roman" w:eastAsia="Times New Roman" w:hAnsi="Times New Roman" w:cs="Times New Roman"/>
      <w:b/>
      <w:bCs/>
      <w:noProof/>
      <w:sz w:val="24"/>
      <w:szCs w:val="24"/>
    </w:rPr>
  </w:style>
  <w:style w:type="paragraph" w:styleId="Heading2">
    <w:name w:val="heading 2"/>
    <w:basedOn w:val="Normal"/>
    <w:next w:val="Normal"/>
    <w:link w:val="Heading2Char"/>
    <w:uiPriority w:val="9"/>
    <w:unhideWhenUsed/>
    <w:qFormat/>
    <w:rsid w:val="005035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A0C"/>
    <w:rPr>
      <w:rFonts w:ascii="Times New Roman" w:eastAsia="Times New Roman" w:hAnsi="Times New Roman" w:cs="Times New Roman"/>
      <w:b/>
      <w:bCs/>
      <w:noProof/>
      <w:sz w:val="24"/>
      <w:szCs w:val="24"/>
    </w:rPr>
  </w:style>
  <w:style w:type="paragraph" w:styleId="ListParagraph">
    <w:name w:val="List Paragraph"/>
    <w:basedOn w:val="Normal"/>
    <w:uiPriority w:val="34"/>
    <w:qFormat/>
    <w:rsid w:val="00A2168E"/>
    <w:pPr>
      <w:ind w:left="720"/>
      <w:contextualSpacing/>
    </w:pPr>
  </w:style>
  <w:style w:type="paragraph" w:styleId="Header">
    <w:name w:val="header"/>
    <w:basedOn w:val="Normal"/>
    <w:link w:val="HeaderChar"/>
    <w:uiPriority w:val="99"/>
    <w:semiHidden/>
    <w:unhideWhenUsed/>
    <w:rsid w:val="00A216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68E"/>
  </w:style>
  <w:style w:type="paragraph" w:styleId="Footer">
    <w:name w:val="footer"/>
    <w:basedOn w:val="Normal"/>
    <w:link w:val="FooterChar"/>
    <w:uiPriority w:val="99"/>
    <w:unhideWhenUsed/>
    <w:rsid w:val="00A21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8E"/>
  </w:style>
  <w:style w:type="paragraph" w:styleId="BalloonText">
    <w:name w:val="Balloon Text"/>
    <w:basedOn w:val="Normal"/>
    <w:link w:val="BalloonTextChar"/>
    <w:uiPriority w:val="99"/>
    <w:semiHidden/>
    <w:unhideWhenUsed/>
    <w:rsid w:val="00A2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8E"/>
    <w:rPr>
      <w:rFonts w:ascii="Tahoma" w:hAnsi="Tahoma" w:cs="Tahoma"/>
      <w:sz w:val="16"/>
      <w:szCs w:val="16"/>
    </w:rPr>
  </w:style>
  <w:style w:type="paragraph" w:customStyle="1" w:styleId="ColorfulList-Accent11">
    <w:name w:val="Colorful List - Accent 11"/>
    <w:basedOn w:val="Normal"/>
    <w:uiPriority w:val="34"/>
    <w:qFormat/>
    <w:rsid w:val="004864A3"/>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50352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50352B"/>
    <w:pPr>
      <w:spacing w:after="0" w:line="240" w:lineRule="auto"/>
    </w:pPr>
    <w:rPr>
      <w:rFonts w:ascii="Times New Roman" w:eastAsia="Times New Roman" w:hAnsi="Times New Roman" w:cs="Times New Roman"/>
      <w:b/>
      <w:bCs/>
      <w:noProof/>
      <w:sz w:val="24"/>
      <w:szCs w:val="24"/>
      <w:lang w:val="en-US"/>
    </w:rPr>
  </w:style>
  <w:style w:type="character" w:customStyle="1" w:styleId="BodyTextChar">
    <w:name w:val="Body Text Char"/>
    <w:basedOn w:val="DefaultParagraphFont"/>
    <w:link w:val="BodyText"/>
    <w:semiHidden/>
    <w:rsid w:val="0050352B"/>
    <w:rPr>
      <w:rFonts w:ascii="Times New Roman" w:eastAsia="Times New Roman" w:hAnsi="Times New Roman" w:cs="Times New Roman"/>
      <w:b/>
      <w:bCs/>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50"/>
  </w:style>
  <w:style w:type="paragraph" w:styleId="Heading1">
    <w:name w:val="heading 1"/>
    <w:basedOn w:val="Normal"/>
    <w:next w:val="Normal"/>
    <w:link w:val="Heading1Char"/>
    <w:qFormat/>
    <w:rsid w:val="00827A0C"/>
    <w:pPr>
      <w:keepNext/>
      <w:spacing w:after="0" w:line="240" w:lineRule="auto"/>
      <w:jc w:val="center"/>
      <w:outlineLvl w:val="0"/>
    </w:pPr>
    <w:rPr>
      <w:rFonts w:ascii="Times New Roman" w:eastAsia="Times New Roman" w:hAnsi="Times New Roman" w:cs="Times New Roman"/>
      <w:b/>
      <w:bCs/>
      <w:noProof/>
      <w:sz w:val="24"/>
      <w:szCs w:val="24"/>
    </w:rPr>
  </w:style>
  <w:style w:type="paragraph" w:styleId="Heading2">
    <w:name w:val="heading 2"/>
    <w:basedOn w:val="Normal"/>
    <w:next w:val="Normal"/>
    <w:link w:val="Heading2Char"/>
    <w:uiPriority w:val="9"/>
    <w:unhideWhenUsed/>
    <w:qFormat/>
    <w:rsid w:val="005035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A0C"/>
    <w:rPr>
      <w:rFonts w:ascii="Times New Roman" w:eastAsia="Times New Roman" w:hAnsi="Times New Roman" w:cs="Times New Roman"/>
      <w:b/>
      <w:bCs/>
      <w:noProof/>
      <w:sz w:val="24"/>
      <w:szCs w:val="24"/>
    </w:rPr>
  </w:style>
  <w:style w:type="paragraph" w:styleId="ListParagraph">
    <w:name w:val="List Paragraph"/>
    <w:basedOn w:val="Normal"/>
    <w:uiPriority w:val="34"/>
    <w:qFormat/>
    <w:rsid w:val="00A2168E"/>
    <w:pPr>
      <w:ind w:left="720"/>
      <w:contextualSpacing/>
    </w:pPr>
  </w:style>
  <w:style w:type="paragraph" w:styleId="Header">
    <w:name w:val="header"/>
    <w:basedOn w:val="Normal"/>
    <w:link w:val="HeaderChar"/>
    <w:uiPriority w:val="99"/>
    <w:semiHidden/>
    <w:unhideWhenUsed/>
    <w:rsid w:val="00A216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68E"/>
  </w:style>
  <w:style w:type="paragraph" w:styleId="Footer">
    <w:name w:val="footer"/>
    <w:basedOn w:val="Normal"/>
    <w:link w:val="FooterChar"/>
    <w:uiPriority w:val="99"/>
    <w:unhideWhenUsed/>
    <w:rsid w:val="00A21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8E"/>
  </w:style>
  <w:style w:type="paragraph" w:styleId="BalloonText">
    <w:name w:val="Balloon Text"/>
    <w:basedOn w:val="Normal"/>
    <w:link w:val="BalloonTextChar"/>
    <w:uiPriority w:val="99"/>
    <w:semiHidden/>
    <w:unhideWhenUsed/>
    <w:rsid w:val="00A2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8E"/>
    <w:rPr>
      <w:rFonts w:ascii="Tahoma" w:hAnsi="Tahoma" w:cs="Tahoma"/>
      <w:sz w:val="16"/>
      <w:szCs w:val="16"/>
    </w:rPr>
  </w:style>
  <w:style w:type="paragraph" w:customStyle="1" w:styleId="ColorfulList-Accent11">
    <w:name w:val="Colorful List - Accent 11"/>
    <w:basedOn w:val="Normal"/>
    <w:uiPriority w:val="34"/>
    <w:qFormat/>
    <w:rsid w:val="004864A3"/>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50352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50352B"/>
    <w:pPr>
      <w:spacing w:after="0" w:line="240" w:lineRule="auto"/>
    </w:pPr>
    <w:rPr>
      <w:rFonts w:ascii="Times New Roman" w:eastAsia="Times New Roman" w:hAnsi="Times New Roman" w:cs="Times New Roman"/>
      <w:b/>
      <w:bCs/>
      <w:noProof/>
      <w:sz w:val="24"/>
      <w:szCs w:val="24"/>
      <w:lang w:val="en-US"/>
    </w:rPr>
  </w:style>
  <w:style w:type="character" w:customStyle="1" w:styleId="BodyTextChar">
    <w:name w:val="Body Text Char"/>
    <w:basedOn w:val="DefaultParagraphFont"/>
    <w:link w:val="BodyText"/>
    <w:semiHidden/>
    <w:rsid w:val="0050352B"/>
    <w:rPr>
      <w:rFonts w:ascii="Times New Roman" w:eastAsia="Times New Roman" w:hAnsi="Times New Roman" w:cs="Times New Roman"/>
      <w:b/>
      <w:bCs/>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2257</Words>
  <Characters>12865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Lin Hill</cp:lastModifiedBy>
  <cp:revision>2</cp:revision>
  <dcterms:created xsi:type="dcterms:W3CDTF">2013-06-26T16:03:00Z</dcterms:created>
  <dcterms:modified xsi:type="dcterms:W3CDTF">2013-06-26T16:03:00Z</dcterms:modified>
</cp:coreProperties>
</file>